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4" w:rsidRPr="00930D8A" w:rsidRDefault="004306B4" w:rsidP="00F737F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標楷體" w:eastAsia="標楷體" w:cs="標楷體"/>
          <w:b/>
          <w:sz w:val="32"/>
          <w:szCs w:val="32"/>
          <w:lang w:val="zh-TW"/>
        </w:rPr>
      </w:pPr>
      <w:bookmarkStart w:id="0" w:name="_GoBack"/>
      <w:bookmarkEnd w:id="0"/>
      <w:r w:rsidRPr="00930D8A">
        <w:rPr>
          <w:rFonts w:ascii="標楷體" w:eastAsia="標楷體" w:cs="標楷體" w:hint="eastAsia"/>
          <w:b/>
          <w:sz w:val="32"/>
          <w:szCs w:val="32"/>
          <w:lang w:val="zh-TW"/>
        </w:rPr>
        <w:t>國際青年商會中華民國總會</w:t>
      </w:r>
      <w:r>
        <w:rPr>
          <w:rFonts w:ascii="標楷體" w:eastAsia="標楷體" w:cs="標楷體" w:hint="eastAsia"/>
          <w:b/>
          <w:sz w:val="32"/>
          <w:szCs w:val="32"/>
          <w:lang w:val="zh-TW"/>
        </w:rPr>
        <w:t>金口獎比賽規則</w:t>
      </w:r>
    </w:p>
    <w:p w:rsidR="004306B4" w:rsidRPr="0093324D" w:rsidRDefault="004306B4" w:rsidP="00F737FE">
      <w:pPr>
        <w:widowControl w:val="0"/>
        <w:autoSpaceDE w:val="0"/>
        <w:autoSpaceDN w:val="0"/>
        <w:adjustRightInd w:val="0"/>
        <w:spacing w:line="240" w:lineRule="atLeast"/>
        <w:ind w:left="884" w:hanging="841"/>
        <w:rPr>
          <w:rFonts w:ascii="新細明體" w:cs="新細明體"/>
          <w:b/>
          <w:bCs/>
          <w:lang w:val="zh-TW"/>
        </w:rPr>
      </w:pP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b/>
          <w:bCs/>
          <w:lang w:val="zh-TW"/>
        </w:rPr>
      </w:pPr>
      <w:r>
        <w:rPr>
          <w:rFonts w:ascii="標楷體" w:eastAsia="標楷體" w:hAnsi="標楷體" w:cs="新細明體" w:hint="eastAsia"/>
          <w:b/>
          <w:bCs/>
          <w:lang w:val="zh-TW"/>
        </w:rPr>
        <w:t>第一章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lang w:val="zh-TW"/>
        </w:rPr>
        <w:t>比賽制度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b/>
          <w:bCs/>
          <w:lang w:val="zh-TW"/>
        </w:rPr>
      </w:pP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bCs/>
          <w:lang w:val="zh-TW"/>
        </w:rPr>
      </w:pPr>
      <w:r w:rsidRPr="00627D82">
        <w:rPr>
          <w:rFonts w:ascii="標楷體" w:eastAsia="標楷體" w:hAnsi="標楷體" w:cs="新細明體" w:hint="eastAsia"/>
          <w:bCs/>
          <w:lang w:val="zh-TW"/>
        </w:rPr>
        <w:t>第</w:t>
      </w:r>
      <w:r w:rsidRPr="00627D82">
        <w:rPr>
          <w:rFonts w:ascii="標楷體" w:eastAsia="標楷體" w:hAnsi="標楷體" w:cs="新細明體"/>
          <w:bCs/>
          <w:lang w:val="zh-TW"/>
        </w:rPr>
        <w:t>1</w:t>
      </w:r>
      <w:r w:rsidRPr="00627D82">
        <w:rPr>
          <w:rFonts w:ascii="標楷體" w:eastAsia="標楷體" w:hAnsi="標楷體" w:cs="新細明體" w:hint="eastAsia"/>
          <w:bCs/>
          <w:lang w:val="zh-TW"/>
        </w:rPr>
        <w:t>條</w:t>
      </w:r>
      <w:r w:rsidRPr="00627D82"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比賽語系</w:t>
      </w:r>
      <w:r>
        <w:rPr>
          <w:rFonts w:ascii="標楷體" w:eastAsia="標楷體" w:hAnsi="標楷體" w:cs="新細明體"/>
          <w:bCs/>
          <w:lang w:val="zh-TW"/>
        </w:rPr>
        <w:t xml:space="preserve">  </w:t>
      </w:r>
      <w:r>
        <w:rPr>
          <w:rFonts w:ascii="標楷體" w:eastAsia="標楷體" w:hAnsi="標楷體" w:cs="新細明體" w:hint="eastAsia"/>
          <w:bCs/>
          <w:lang w:val="zh-TW"/>
        </w:rPr>
        <w:t>本比賽語系依照國際青年商會世界總會國際通用語言為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2520" w:hangingChars="850" w:hanging="2040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英語、法語、日語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西班牙語。為符合國際青年商會中華民國總會地區比賽之語系：另行比賽之語言為國語、閩南語、客家語。若有其他語言，則由當年度比賽辦法另行公佈。</w:t>
      </w:r>
    </w:p>
    <w:p w:rsidR="004306B4" w:rsidRPr="00627D82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2520" w:hangingChars="850" w:hanging="2040"/>
        <w:rPr>
          <w:rFonts w:ascii="標楷體" w:eastAsia="標楷體" w:hAnsi="標楷體" w:cs="新細明體"/>
          <w:bCs/>
          <w:lang w:val="zh-TW"/>
        </w:rPr>
      </w:pPr>
    </w:p>
    <w:p w:rsidR="004306B4" w:rsidRDefault="004306B4" w:rsidP="00D57E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比賽題目</w:t>
      </w:r>
      <w:r>
        <w:rPr>
          <w:rFonts w:ascii="標楷體" w:eastAsia="標楷體" w:hAnsi="標楷體" w:cs="新細明體"/>
          <w:bCs/>
          <w:lang w:val="zh-TW"/>
        </w:rPr>
        <w:t xml:space="preserve">  </w:t>
      </w:r>
      <w:r>
        <w:rPr>
          <w:rFonts w:ascii="標楷體" w:eastAsia="標楷體" w:hAnsi="標楷體" w:cs="新細明體" w:hint="eastAsia"/>
          <w:bCs/>
          <w:lang w:val="zh-TW"/>
        </w:rPr>
        <w:t>自選題</w:t>
      </w:r>
      <w:r>
        <w:rPr>
          <w:rFonts w:ascii="標楷體" w:eastAsia="標楷體" w:hAnsi="標楷體" w:cs="新細明體"/>
          <w:bCs/>
          <w:lang w:val="zh-TW"/>
        </w:rPr>
        <w:t>:</w:t>
      </w:r>
    </w:p>
    <w:p w:rsidR="004306B4" w:rsidRDefault="004306B4" w:rsidP="00AB7A2E">
      <w:pPr>
        <w:widowControl w:val="0"/>
        <w:autoSpaceDE w:val="0"/>
        <w:autoSpaceDN w:val="0"/>
        <w:adjustRightInd w:val="0"/>
        <w:spacing w:line="240" w:lineRule="atLeast"/>
        <w:ind w:left="480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由當年度國際青年商會中華民國總會總會金口獎委員會會議訂</w:t>
      </w:r>
    </w:p>
    <w:p w:rsidR="004306B4" w:rsidRDefault="004306B4" w:rsidP="00AB7A2E">
      <w:pPr>
        <w:widowControl w:val="0"/>
        <w:autoSpaceDE w:val="0"/>
        <w:autoSpaceDN w:val="0"/>
        <w:adjustRightInd w:val="0"/>
        <w:spacing w:line="240" w:lineRule="atLeast"/>
        <w:ind w:left="480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定。</w:t>
      </w:r>
    </w:p>
    <w:p w:rsidR="004306B4" w:rsidRDefault="004306B4" w:rsidP="00AB7A2E">
      <w:pPr>
        <w:widowControl w:val="0"/>
        <w:autoSpaceDE w:val="0"/>
        <w:autoSpaceDN w:val="0"/>
        <w:adjustRightInd w:val="0"/>
        <w:spacing w:line="240" w:lineRule="atLeast"/>
        <w:ind w:left="480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即席題</w:t>
      </w:r>
      <w:r>
        <w:rPr>
          <w:rFonts w:ascii="標楷體" w:eastAsia="標楷體" w:hAnsi="標楷體" w:cs="新細明體"/>
          <w:bCs/>
          <w:lang w:val="zh-TW"/>
        </w:rPr>
        <w:t>:</w:t>
      </w:r>
    </w:p>
    <w:p w:rsidR="004306B4" w:rsidRPr="00CC229F" w:rsidRDefault="004306B4" w:rsidP="00D57ECB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bCs/>
          <w:color w:val="000000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    </w:t>
      </w:r>
      <w:r>
        <w:rPr>
          <w:rFonts w:ascii="標楷體" w:eastAsia="標楷體" w:hAnsi="標楷體" w:cs="新細明體" w:hint="eastAsia"/>
          <w:bCs/>
          <w:lang w:val="zh-TW"/>
        </w:rPr>
        <w:t>由評審群於現場即</w:t>
      </w:r>
      <w:r w:rsidRPr="00CC229F">
        <w:rPr>
          <w:rFonts w:ascii="標楷體" w:eastAsia="標楷體" w:hAnsi="標楷體" w:cs="新細明體" w:hint="eastAsia"/>
          <w:bCs/>
          <w:color w:val="000000"/>
          <w:lang w:val="zh-TW"/>
        </w:rPr>
        <w:t>席出題，並經現場二分之一以上評審同意。</w:t>
      </w:r>
    </w:p>
    <w:p w:rsidR="004306B4" w:rsidRDefault="004306B4" w:rsidP="00D57ECB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bCs/>
          <w:lang w:val="zh-TW"/>
        </w:rPr>
      </w:pPr>
      <w:r w:rsidRPr="00CC229F">
        <w:rPr>
          <w:rFonts w:ascii="標楷體" w:eastAsia="標楷體" w:hAnsi="標楷體" w:cs="新細明體"/>
          <w:bCs/>
          <w:color w:val="000000"/>
          <w:lang w:val="zh-TW"/>
        </w:rPr>
        <w:t xml:space="preserve">                     </w:t>
      </w:r>
      <w:r w:rsidRPr="00CC229F">
        <w:rPr>
          <w:rFonts w:ascii="標楷體" w:eastAsia="標楷體" w:hAnsi="標楷體" w:cs="新細明體" w:hint="eastAsia"/>
          <w:bCs/>
          <w:color w:val="000000"/>
          <w:lang w:val="zh-TW"/>
        </w:rPr>
        <w:t>每位參賽選手於出場前三分鐘親自抽出，抽出題目不可無故要</w:t>
      </w:r>
      <w:r w:rsidRPr="00CC229F">
        <w:rPr>
          <w:rFonts w:ascii="標楷體" w:eastAsia="標楷體" w:hAnsi="標楷體" w:cs="新細明體"/>
          <w:bCs/>
          <w:color w:val="000000"/>
          <w:lang w:val="zh-TW"/>
        </w:rPr>
        <w:t xml:space="preserve">    </w:t>
      </w:r>
      <w:r w:rsidRPr="00CC229F">
        <w:rPr>
          <w:rFonts w:ascii="標楷體" w:eastAsia="標楷體" w:hAnsi="標楷體" w:cs="新細明體"/>
          <w:bCs/>
          <w:color w:val="000000"/>
          <w:lang w:val="zh-TW"/>
        </w:rPr>
        <w:br/>
        <w:t xml:space="preserve">                     </w:t>
      </w:r>
      <w:r w:rsidRPr="00CC229F">
        <w:rPr>
          <w:rFonts w:ascii="標楷體" w:eastAsia="標楷體" w:hAnsi="標楷體" w:cs="新細明體" w:hint="eastAsia"/>
          <w:bCs/>
          <w:color w:val="000000"/>
          <w:lang w:val="zh-TW"/>
        </w:rPr>
        <w:t>求汰換。如有特殊理由，需經主席及評審同意才可汰換題目，</w:t>
      </w:r>
      <w:r w:rsidRPr="00CC229F">
        <w:rPr>
          <w:rFonts w:ascii="標楷體" w:eastAsia="標楷體" w:hAnsi="標楷體" w:cs="新細明體"/>
          <w:bCs/>
          <w:color w:val="000000"/>
          <w:lang w:val="zh-TW"/>
        </w:rPr>
        <w:br/>
        <w:t xml:space="preserve">                     </w:t>
      </w:r>
      <w:r w:rsidRPr="00CC229F">
        <w:rPr>
          <w:rFonts w:ascii="標楷體" w:eastAsia="標楷體" w:hAnsi="標楷體" w:cs="新細明體" w:hint="eastAsia"/>
          <w:bCs/>
          <w:color w:val="000000"/>
          <w:lang w:val="zh-TW"/>
        </w:rPr>
        <w:t>但僅限一次，並不可要求換回原來題目。</w:t>
      </w:r>
      <w:r w:rsidRPr="00CC229F">
        <w:rPr>
          <w:rFonts w:ascii="標楷體" w:eastAsia="標楷體" w:hAnsi="標楷體" w:cs="新細明體"/>
          <w:bCs/>
          <w:color w:val="000000"/>
          <w:lang w:val="zh-TW"/>
        </w:rPr>
        <w:br/>
      </w:r>
      <w:r>
        <w:rPr>
          <w:rFonts w:ascii="標楷體" w:eastAsia="標楷體" w:hAnsi="標楷體" w:cs="新細明體"/>
          <w:bCs/>
          <w:lang w:val="zh-TW"/>
        </w:rPr>
        <w:t xml:space="preserve">                     </w:t>
      </w:r>
    </w:p>
    <w:p w:rsidR="004306B4" w:rsidRDefault="004306B4" w:rsidP="000D2F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演出範圍</w:t>
      </w:r>
      <w:r>
        <w:rPr>
          <w:rFonts w:ascii="標楷體" w:eastAsia="標楷體" w:hAnsi="標楷體" w:cs="新細明體"/>
          <w:bCs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於演出空間規劃上，原則依講台或表演舞台正中心為準，並以</w:t>
      </w:r>
    </w:p>
    <w:p w:rsidR="004306B4" w:rsidRDefault="004306B4" w:rsidP="000D2F3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前後左右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方</w:t>
      </w:r>
      <w:r>
        <w:rPr>
          <w:rFonts w:ascii="標楷體" w:eastAsia="標楷體" w:hAnsi="標楷體" w:cs="新細明體" w:hint="eastAsia"/>
          <w:color w:val="000000"/>
          <w:lang w:val="zh-TW"/>
        </w:rPr>
        <w:t>各</w:t>
      </w:r>
      <w:smartTag w:uri="urn:schemas-microsoft-com:office:smarttags" w:element="chmetcnv">
        <w:smartTagPr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新細明體"/>
            <w:color w:val="000000"/>
            <w:lang w:val="zh-TW"/>
          </w:rPr>
          <w:t>1.5</w:t>
        </w:r>
        <w:r w:rsidRPr="00CD19CD">
          <w:rPr>
            <w:rFonts w:ascii="標楷體" w:eastAsia="標楷體" w:hAnsi="標楷體" w:cs="新細明體" w:hint="eastAsia"/>
            <w:color w:val="000000"/>
            <w:lang w:val="zh-TW"/>
          </w:rPr>
          <w:t>公尺</w:t>
        </w:r>
      </w:smartTag>
      <w:r w:rsidRPr="00CD19CD">
        <w:rPr>
          <w:rFonts w:ascii="標楷體" w:eastAsia="標楷體" w:hAnsi="標楷體" w:cs="新細明體" w:hint="eastAsia"/>
          <w:color w:val="000000"/>
          <w:lang w:val="zh-TW"/>
        </w:rPr>
        <w:t>以內為主；</w:t>
      </w:r>
      <w:r>
        <w:rPr>
          <w:rFonts w:ascii="標楷體" w:eastAsia="標楷體" w:hAnsi="標楷體" w:cs="新細明體" w:hint="eastAsia"/>
          <w:color w:val="000000"/>
          <w:lang w:val="zh-TW"/>
        </w:rPr>
        <w:t>或依場地實際狀況由主席及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</w:p>
    <w:p w:rsidR="004306B4" w:rsidRDefault="004306B4" w:rsidP="00192FF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評審共同決定。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參賽者的道具亦不得凌越本安全距離。每場次</w:t>
      </w:r>
    </w:p>
    <w:p w:rsidR="004306B4" w:rsidRDefault="004306B4" w:rsidP="00192FF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比賽，由當場次主席協助承辦分會明確標示出該場次之『評審</w:t>
      </w:r>
    </w:p>
    <w:p w:rsidR="004306B4" w:rsidRDefault="004306B4" w:rsidP="00192FF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安全距離』，參賽者若逾越本安全距離，將予以</w:t>
      </w:r>
      <w:r>
        <w:rPr>
          <w:rFonts w:ascii="標楷體" w:eastAsia="標楷體" w:hAnsi="標楷體" w:cs="新細明體" w:hint="eastAsia"/>
          <w:color w:val="000000"/>
          <w:lang w:val="zh-TW"/>
        </w:rPr>
        <w:t>每次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扣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分</w:t>
      </w:r>
    </w:p>
    <w:p w:rsidR="004306B4" w:rsidRDefault="004306B4" w:rsidP="00192FF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一分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4306B4" w:rsidRDefault="004306B4" w:rsidP="00252B5F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</w:p>
    <w:p w:rsidR="004306B4" w:rsidRPr="00865976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2520" w:hangingChars="850" w:hanging="2040"/>
        <w:jc w:val="both"/>
        <w:rPr>
          <w:rFonts w:ascii="標楷體" w:eastAsia="標楷體" w:hAnsi="標楷體" w:cs="新細明體"/>
          <w:bCs/>
          <w:color w:val="000000"/>
          <w:lang w:val="zh-TW"/>
        </w:rPr>
      </w:pPr>
      <w:r w:rsidRPr="00865976">
        <w:rPr>
          <w:rFonts w:ascii="標楷體" w:eastAsia="標楷體" w:hAnsi="標楷體" w:cs="新細明體" w:hint="eastAsia"/>
          <w:bCs/>
          <w:color w:val="000000"/>
          <w:lang w:val="zh-TW"/>
        </w:rPr>
        <w:t>第</w:t>
      </w:r>
      <w:r w:rsidRPr="00865976">
        <w:rPr>
          <w:rFonts w:ascii="標楷體" w:eastAsia="標楷體" w:hAnsi="標楷體" w:cs="新細明體"/>
          <w:bCs/>
          <w:color w:val="000000"/>
          <w:lang w:val="zh-TW"/>
        </w:rPr>
        <w:t>4</w:t>
      </w:r>
      <w:r w:rsidRPr="00865976">
        <w:rPr>
          <w:rFonts w:ascii="標楷體" w:eastAsia="標楷體" w:hAnsi="標楷體" w:cs="新細明體" w:hint="eastAsia"/>
          <w:bCs/>
          <w:color w:val="000000"/>
          <w:lang w:val="zh-TW"/>
        </w:rPr>
        <w:t>條</w:t>
      </w:r>
      <w:r w:rsidRPr="00865976">
        <w:rPr>
          <w:rFonts w:ascii="標楷體" w:eastAsia="標楷體" w:hAnsi="標楷體" w:cs="新細明體"/>
          <w:bCs/>
          <w:color w:val="000000"/>
          <w:lang w:val="zh-TW"/>
        </w:rPr>
        <w:t xml:space="preserve">  </w:t>
      </w:r>
      <w:r w:rsidRPr="00865976">
        <w:rPr>
          <w:rFonts w:ascii="標楷體" w:eastAsia="標楷體" w:hAnsi="標楷體" w:cs="新細明體" w:hint="eastAsia"/>
          <w:bCs/>
          <w:color w:val="000000"/>
          <w:lang w:val="zh-TW"/>
        </w:rPr>
        <w:t>使用語言</w:t>
      </w:r>
      <w:r w:rsidRPr="00865976">
        <w:rPr>
          <w:rFonts w:ascii="標楷體" w:eastAsia="標楷體" w:hAnsi="標楷體" w:cs="新細明體"/>
          <w:bCs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bCs/>
          <w:color w:val="000000"/>
          <w:lang w:val="zh-TW"/>
        </w:rPr>
        <w:t>依參賽選手所參加之語系來進</w:t>
      </w:r>
      <w:r w:rsidRPr="00865976">
        <w:rPr>
          <w:rFonts w:ascii="標楷體" w:eastAsia="標楷體" w:hAnsi="標楷體" w:cs="新細明體" w:hint="eastAsia"/>
          <w:bCs/>
          <w:color w:val="000000"/>
          <w:lang w:val="zh-TW"/>
        </w:rPr>
        <w:t>行比賽，不得用非參賽</w:t>
      </w:r>
      <w:r w:rsidRPr="00A82A96">
        <w:rPr>
          <w:rFonts w:ascii="標楷體" w:eastAsia="標楷體" w:hAnsi="標楷體" w:cs="新細明體" w:hint="eastAsia"/>
          <w:bCs/>
          <w:color w:val="000000"/>
          <w:lang w:val="zh-TW"/>
        </w:rPr>
        <w:t>之</w:t>
      </w:r>
      <w:r w:rsidRPr="00865976">
        <w:rPr>
          <w:rFonts w:ascii="標楷體" w:eastAsia="標楷體" w:hAnsi="標楷體" w:cs="新細明體" w:hint="eastAsia"/>
          <w:bCs/>
          <w:color w:val="000000"/>
          <w:lang w:val="zh-TW"/>
        </w:rPr>
        <w:t>語言進行。唯有專有名詞或俚語不在此限，</w:t>
      </w:r>
      <w:r w:rsidRPr="00605411">
        <w:rPr>
          <w:rFonts w:ascii="標楷體" w:eastAsia="標楷體" w:hAnsi="標楷體" w:cs="新細明體" w:hint="eastAsia"/>
          <w:bCs/>
          <w:color w:val="000000"/>
          <w:lang w:val="zh-TW"/>
        </w:rPr>
        <w:t>但</w:t>
      </w:r>
      <w:r w:rsidRPr="00865976">
        <w:rPr>
          <w:rFonts w:ascii="標楷體" w:eastAsia="標楷體" w:hAnsi="標楷體" w:cs="新細明體" w:hint="eastAsia"/>
          <w:bCs/>
          <w:color w:val="000000"/>
          <w:lang w:val="zh-TW"/>
        </w:rPr>
        <w:t>需即時以參賽之語系詮釋說明。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若</w:t>
      </w:r>
      <w:r>
        <w:rPr>
          <w:rFonts w:ascii="標楷體" w:eastAsia="標楷體" w:hAnsi="標楷體" w:cs="新細明體" w:hint="eastAsia"/>
          <w:color w:val="000000"/>
          <w:lang w:val="zh-TW"/>
        </w:rPr>
        <w:t>每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逾</w:t>
      </w:r>
      <w:r>
        <w:rPr>
          <w:rFonts w:ascii="標楷體" w:eastAsia="標楷體" w:hAnsi="標楷體" w:cs="新細明體" w:hint="eastAsia"/>
          <w:color w:val="000000"/>
          <w:lang w:val="zh-TW"/>
        </w:rPr>
        <w:t>一次，將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予以</w:t>
      </w:r>
      <w:r>
        <w:rPr>
          <w:rFonts w:ascii="標楷體" w:eastAsia="標楷體" w:hAnsi="標楷體" w:cs="新細明體" w:hint="eastAsia"/>
          <w:color w:val="000000"/>
          <w:lang w:val="zh-TW"/>
        </w:rPr>
        <w:t>每次扣總分一分。</w:t>
      </w:r>
    </w:p>
    <w:p w:rsidR="004306B4" w:rsidRDefault="004306B4" w:rsidP="00252B5F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bCs/>
          <w:lang w:val="zh-TW"/>
        </w:rPr>
      </w:pPr>
    </w:p>
    <w:p w:rsidR="004306B4" w:rsidRDefault="004306B4" w:rsidP="00DB00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計時按鈴</w:t>
      </w:r>
      <w:r>
        <w:rPr>
          <w:rFonts w:ascii="標楷體" w:eastAsia="標楷體" w:hAnsi="標楷體" w:cs="新細明體"/>
          <w:bCs/>
          <w:lang w:val="zh-TW"/>
        </w:rPr>
        <w:t xml:space="preserve">  </w:t>
      </w:r>
      <w:r>
        <w:rPr>
          <w:rFonts w:ascii="標楷體" w:eastAsia="標楷體" w:hAnsi="標楷體" w:cs="新細明體" w:hint="eastAsia"/>
          <w:bCs/>
          <w:lang w:val="zh-TW"/>
        </w:rPr>
        <w:t>自選題方面</w:t>
      </w:r>
      <w:r>
        <w:rPr>
          <w:rFonts w:ascii="標楷體" w:eastAsia="標楷體" w:hAnsi="標楷體" w:cs="新細明體"/>
          <w:bCs/>
          <w:lang w:val="zh-TW"/>
        </w:rPr>
        <w:t>:</w:t>
      </w:r>
      <w:r>
        <w:rPr>
          <w:rFonts w:ascii="標楷體" w:eastAsia="標楷體" w:hAnsi="標楷體" w:cs="新細明體" w:hint="eastAsia"/>
          <w:bCs/>
          <w:lang w:val="zh-TW"/>
        </w:rPr>
        <w:t>時間在五分三十秒按長鈴一響，五分五十九秒及六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</w:p>
    <w:p w:rsidR="004306B4" w:rsidRDefault="004306B4" w:rsidP="00D8094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分鐘整按長鈴各一響；六分二十八秒、二十九秒、三十秒各按</w:t>
      </w:r>
    </w:p>
    <w:p w:rsidR="004306B4" w:rsidRDefault="004306B4" w:rsidP="00D8094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長鈴一響。即席題方面</w:t>
      </w:r>
      <w:r>
        <w:rPr>
          <w:rFonts w:ascii="標楷體" w:eastAsia="標楷體" w:hAnsi="標楷體" w:cs="新細明體"/>
          <w:bCs/>
          <w:lang w:val="zh-TW"/>
        </w:rPr>
        <w:t>:</w:t>
      </w:r>
      <w:r>
        <w:rPr>
          <w:rFonts w:ascii="標楷體" w:eastAsia="標楷體" w:hAnsi="標楷體" w:cs="新細明體" w:hint="eastAsia"/>
          <w:bCs/>
          <w:lang w:val="zh-TW"/>
        </w:rPr>
        <w:t>時間在二分三十秒按長鈴一響，二分五</w:t>
      </w:r>
    </w:p>
    <w:p w:rsidR="004306B4" w:rsidRDefault="004306B4" w:rsidP="00D8094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十九秒及三分鐘整按長鈴各一響；三分二十八秒、二十九秒、</w:t>
      </w:r>
    </w:p>
    <w:p w:rsidR="004306B4" w:rsidRDefault="004306B4" w:rsidP="00D80945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bCs/>
          <w:lang w:val="zh-TW"/>
        </w:rPr>
        <w:t>三十秒各按長鈴一響。逾時比賽表演時間每三十秒按短鈴一響。</w:t>
      </w:r>
    </w:p>
    <w:p w:rsidR="004306B4" w:rsidRPr="001920BF" w:rsidRDefault="004306B4" w:rsidP="001920BF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bCs/>
          <w:lang w:val="zh-TW"/>
        </w:rPr>
      </w:pP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b/>
          <w:bCs/>
          <w:lang w:val="zh-TW"/>
        </w:rPr>
      </w:pPr>
      <w:r>
        <w:rPr>
          <w:rFonts w:ascii="標楷體" w:eastAsia="標楷體" w:hAnsi="標楷體" w:cs="新細明體" w:hint="eastAsia"/>
          <w:b/>
          <w:bCs/>
          <w:lang w:val="zh-TW"/>
        </w:rPr>
        <w:t>第二章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lang w:val="zh-TW"/>
        </w:rPr>
        <w:t>禮儀標準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b/>
          <w:bCs/>
          <w:lang w:val="zh-TW"/>
        </w:rPr>
      </w:pPr>
    </w:p>
    <w:p w:rsidR="004306B4" w:rsidRDefault="004306B4" w:rsidP="00276F06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</w:t>
      </w:r>
      <w:r w:rsidRPr="00627D82">
        <w:rPr>
          <w:rFonts w:ascii="標楷體" w:eastAsia="標楷體" w:hAnsi="標楷體" w:cs="新細明體" w:hint="eastAsia"/>
          <w:bCs/>
          <w:lang w:val="zh-TW"/>
        </w:rPr>
        <w:t>第</w:t>
      </w:r>
      <w:r>
        <w:rPr>
          <w:rFonts w:ascii="標楷體" w:eastAsia="標楷體" w:hAnsi="標楷體" w:cs="新細明體"/>
          <w:bCs/>
          <w:lang w:val="zh-TW"/>
        </w:rPr>
        <w:t>6</w:t>
      </w:r>
      <w:r w:rsidRPr="00627D82">
        <w:rPr>
          <w:rFonts w:ascii="標楷體" w:eastAsia="標楷體" w:hAnsi="標楷體" w:cs="新細明體" w:hint="eastAsia"/>
          <w:bCs/>
          <w:lang w:val="zh-TW"/>
        </w:rPr>
        <w:t>條</w:t>
      </w:r>
      <w:r w:rsidRPr="00627D82"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比賽服裝</w:t>
      </w:r>
      <w:r>
        <w:rPr>
          <w:rFonts w:ascii="標楷體" w:eastAsia="標楷體" w:hAnsi="標楷體" w:cs="新細明體"/>
          <w:bCs/>
          <w:lang w:val="zh-TW"/>
        </w:rPr>
        <w:t xml:space="preserve">  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服裝無論男、女，均須以國際標準禮儀為規範</w:t>
      </w:r>
      <w:r>
        <w:rPr>
          <w:rFonts w:ascii="標楷體" w:eastAsia="標楷體" w:hAnsi="標楷體" w:cs="新細明體" w:hint="eastAsia"/>
          <w:color w:val="000000"/>
          <w:lang w:val="zh-TW"/>
        </w:rPr>
        <w:t>。若為</w:t>
      </w:r>
    </w:p>
    <w:p w:rsidR="004306B4" w:rsidRDefault="004306B4" w:rsidP="00276F06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演講內容所準備的『服裝道具』不受此限。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其中『男士』</w:t>
      </w:r>
    </w:p>
    <w:p w:rsidR="004306B4" w:rsidRDefault="004306B4" w:rsidP="00276F06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需著全套正式西裝</w:t>
      </w:r>
      <w:r w:rsidRPr="00A82A96">
        <w:rPr>
          <w:rFonts w:ascii="標楷體" w:eastAsia="標楷體" w:hAnsi="標楷體" w:cs="新細明體" w:hint="eastAsia"/>
          <w:color w:val="000000"/>
          <w:lang w:val="zh-TW"/>
        </w:rPr>
        <w:t>、長袖襯衫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、皮鞋，但不得配穿白色</w:t>
      </w:r>
    </w:p>
    <w:p w:rsidR="004306B4" w:rsidRDefault="004306B4" w:rsidP="00276F06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襪子；『女士』需穿正式洋裝或套裝，但不得配穿露趾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</w:p>
    <w:p w:rsidR="004306B4" w:rsidRDefault="004306B4" w:rsidP="00276F06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涼鞋。</w:t>
      </w:r>
      <w:r>
        <w:rPr>
          <w:rFonts w:ascii="標楷體" w:eastAsia="標楷體" w:hAnsi="標楷體" w:cs="新細明體" w:hint="eastAsia"/>
          <w:color w:val="000000"/>
          <w:lang w:val="zh-TW"/>
        </w:rPr>
        <w:t>若有現場場地之狀況，得徵詢主席及評審同意：男士</w:t>
      </w:r>
    </w:p>
    <w:p w:rsidR="004306B4" w:rsidRPr="00CD19CD" w:rsidRDefault="004306B4" w:rsidP="00D75E7D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可免著正式西裝外套、女士可免著洋裝外套。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2520" w:hangingChars="850" w:hanging="2040"/>
        <w:rPr>
          <w:rFonts w:ascii="標楷體" w:eastAsia="標楷體" w:hAnsi="標楷體" w:cs="新細明體"/>
          <w:bCs/>
          <w:lang w:val="zh-TW"/>
        </w:rPr>
      </w:pPr>
    </w:p>
    <w:p w:rsidR="004306B4" w:rsidRDefault="004306B4" w:rsidP="00EE167C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627D82">
        <w:rPr>
          <w:rFonts w:ascii="標楷體" w:eastAsia="標楷體" w:hAnsi="標楷體" w:cs="新細明體" w:hint="eastAsia"/>
          <w:bCs/>
          <w:lang w:val="zh-TW"/>
        </w:rPr>
        <w:t>第</w:t>
      </w:r>
      <w:r>
        <w:rPr>
          <w:rFonts w:ascii="標楷體" w:eastAsia="標楷體" w:hAnsi="標楷體" w:cs="新細明體"/>
          <w:bCs/>
          <w:lang w:val="zh-TW"/>
        </w:rPr>
        <w:t>7</w:t>
      </w:r>
      <w:r w:rsidRPr="00627D82">
        <w:rPr>
          <w:rFonts w:ascii="標楷體" w:eastAsia="標楷體" w:hAnsi="標楷體" w:cs="新細明體" w:hint="eastAsia"/>
          <w:bCs/>
          <w:lang w:val="zh-TW"/>
        </w:rPr>
        <w:t>條</w:t>
      </w:r>
      <w:r w:rsidRPr="00627D82"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出場問候</w:t>
      </w:r>
      <w:r>
        <w:rPr>
          <w:rFonts w:ascii="標楷體" w:eastAsia="標楷體" w:hAnsi="標楷體" w:cs="新細明體"/>
          <w:bCs/>
          <w:lang w:val="zh-TW"/>
        </w:rPr>
        <w:t xml:space="preserve">  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需問候『現場貴賓』、『主席』以及『評審』，並報出</w:t>
      </w:r>
    </w:p>
    <w:p w:rsidR="004306B4" w:rsidRDefault="004306B4" w:rsidP="00096BF9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『名字』。</w:t>
      </w:r>
      <w:r w:rsidRPr="0041617B">
        <w:rPr>
          <w:rFonts w:ascii="標楷體" w:eastAsia="標楷體" w:hAnsi="標楷體" w:cs="新細明體" w:hint="eastAsia"/>
          <w:color w:val="000000"/>
          <w:lang w:val="zh-TW"/>
        </w:rPr>
        <w:t>但</w:t>
      </w:r>
      <w:r>
        <w:rPr>
          <w:rFonts w:ascii="標楷體" w:eastAsia="標楷體" w:hAnsi="標楷體" w:cs="新細明體" w:hint="eastAsia"/>
          <w:color w:val="000000"/>
          <w:lang w:val="zh-TW"/>
        </w:rPr>
        <w:t>不得報出所屬分會之名稱，違者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將予以</w:t>
      </w:r>
      <w:r>
        <w:rPr>
          <w:rFonts w:ascii="標楷體" w:eastAsia="標楷體" w:hAnsi="標楷體" w:cs="新細明體" w:hint="eastAsia"/>
          <w:color w:val="000000"/>
          <w:lang w:val="zh-TW"/>
        </w:rPr>
        <w:t>每次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扣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</w:p>
    <w:p w:rsidR="004306B4" w:rsidRDefault="004306B4" w:rsidP="00096BF9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分</w:t>
      </w:r>
      <w:r>
        <w:rPr>
          <w:rFonts w:ascii="標楷體" w:eastAsia="標楷體" w:hAnsi="標楷體" w:cs="新細明體" w:hint="eastAsia"/>
          <w:color w:val="000000"/>
          <w:lang w:val="zh-TW"/>
        </w:rPr>
        <w:t>一分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4306B4" w:rsidRPr="00CD19CD" w:rsidRDefault="004306B4" w:rsidP="00C769B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BF6DFA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</w:t>
      </w:r>
      <w:r w:rsidRPr="00627D82">
        <w:rPr>
          <w:rFonts w:ascii="標楷體" w:eastAsia="標楷體" w:hAnsi="標楷體" w:cs="新細明體" w:hint="eastAsia"/>
          <w:bCs/>
          <w:lang w:val="zh-TW"/>
        </w:rPr>
        <w:t>第</w:t>
      </w:r>
      <w:r>
        <w:rPr>
          <w:rFonts w:ascii="標楷體" w:eastAsia="標楷體" w:hAnsi="標楷體" w:cs="新細明體"/>
          <w:bCs/>
          <w:lang w:val="zh-TW"/>
        </w:rPr>
        <w:t>8</w:t>
      </w:r>
      <w:r w:rsidRPr="00627D82">
        <w:rPr>
          <w:rFonts w:ascii="標楷體" w:eastAsia="標楷體" w:hAnsi="標楷體" w:cs="新細明體" w:hint="eastAsia"/>
          <w:bCs/>
          <w:lang w:val="zh-TW"/>
        </w:rPr>
        <w:t>條</w:t>
      </w:r>
      <w:r w:rsidRPr="00627D82"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Cs/>
          <w:lang w:val="zh-TW"/>
        </w:rPr>
        <w:t>出場順序</w:t>
      </w:r>
      <w:r>
        <w:rPr>
          <w:rFonts w:ascii="標楷體" w:eastAsia="標楷體" w:hAnsi="標楷體" w:cs="新細明體"/>
          <w:bCs/>
          <w:lang w:val="zh-TW"/>
        </w:rPr>
        <w:t xml:space="preserve">  </w:t>
      </w:r>
      <w:r w:rsidRPr="00C746EB"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C746EB">
        <w:rPr>
          <w:rFonts w:ascii="標楷體" w:eastAsia="標楷體" w:hAnsi="標楷體" w:cs="新細明體" w:hint="eastAsia"/>
          <w:color w:val="000000"/>
          <w:lang w:val="zh-TW"/>
        </w:rPr>
        <w:t>依參賽選手報到先後完成</w:t>
      </w:r>
      <w:r>
        <w:rPr>
          <w:rFonts w:ascii="標楷體" w:eastAsia="標楷體" w:hAnsi="標楷體" w:cs="新細明體" w:hint="eastAsia"/>
          <w:color w:val="000000"/>
          <w:lang w:val="zh-TW"/>
        </w:rPr>
        <w:t>抽籤號次，決定出場比賽</w:t>
      </w:r>
    </w:p>
    <w:p w:rsidR="004306B4" w:rsidRDefault="004306B4" w:rsidP="00192F5F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順序。若不在現場抽籤號次，經唱名三次仍無出席，得由主席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4306B4" w:rsidRDefault="004306B4" w:rsidP="00FE478F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代為抽籤號次並且不得異議。即席題於正式比賽開始時，參賽</w:t>
      </w:r>
    </w:p>
    <w:p w:rsidR="004306B4" w:rsidRDefault="004306B4" w:rsidP="00FE478F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選手於前位選手上台前抽出題目後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，並立即於等候椅</w:t>
      </w:r>
      <w:r>
        <w:rPr>
          <w:rFonts w:ascii="標楷體" w:eastAsia="標楷體" w:hAnsi="標楷體" w:cs="新細明體"/>
          <w:color w:val="000000"/>
          <w:lang w:val="zh-TW"/>
        </w:rPr>
        <w:t>(</w:t>
      </w:r>
      <w:r>
        <w:rPr>
          <w:rFonts w:ascii="標楷體" w:eastAsia="標楷體" w:hAnsi="標楷體" w:cs="新細明體" w:hint="eastAsia"/>
          <w:color w:val="000000"/>
          <w:lang w:val="zh-TW"/>
        </w:rPr>
        <w:t>區</w:t>
      </w:r>
      <w:r>
        <w:rPr>
          <w:rFonts w:ascii="標楷體" w:eastAsia="標楷體" w:hAnsi="標楷體" w:cs="新細明體"/>
          <w:color w:val="000000"/>
          <w:lang w:val="zh-TW"/>
        </w:rPr>
        <w:t>)</w:t>
      </w:r>
      <w:r>
        <w:rPr>
          <w:rFonts w:ascii="標楷體" w:eastAsia="標楷體" w:hAnsi="標楷體" w:cs="新細明體" w:hint="eastAsia"/>
          <w:color w:val="000000"/>
          <w:lang w:val="zh-TW"/>
        </w:rPr>
        <w:t>就</w:t>
      </w:r>
    </w:p>
    <w:p w:rsidR="004306B4" w:rsidRDefault="004306B4" w:rsidP="00FE478F">
      <w:pPr>
        <w:widowControl w:val="0"/>
        <w:autoSpaceDE w:val="0"/>
        <w:autoSpaceDN w:val="0"/>
        <w:adjustRightInd w:val="0"/>
        <w:spacing w:line="240" w:lineRule="atLeast"/>
        <w:ind w:left="1518" w:hanging="1518"/>
        <w:jc w:val="both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坐等待前位選手比賽結束。</w:t>
      </w:r>
    </w:p>
    <w:p w:rsidR="004306B4" w:rsidRDefault="004306B4" w:rsidP="00DB0072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b/>
          <w:bCs/>
          <w:lang w:val="zh-TW"/>
        </w:rPr>
      </w:pPr>
      <w:r>
        <w:rPr>
          <w:rFonts w:ascii="標楷體" w:eastAsia="標楷體" w:hAnsi="標楷體" w:cs="新細明體" w:hint="eastAsia"/>
          <w:b/>
          <w:bCs/>
          <w:lang w:val="zh-TW"/>
        </w:rPr>
        <w:t>第三章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lang w:val="zh-TW"/>
        </w:rPr>
        <w:t>時間規定</w:t>
      </w:r>
      <w:r>
        <w:rPr>
          <w:rFonts w:ascii="標楷體" w:eastAsia="標楷體" w:hAnsi="標楷體" w:cs="新細明體"/>
          <w:b/>
          <w:bCs/>
          <w:lang w:val="zh-TW"/>
        </w:rPr>
        <w:t xml:space="preserve">   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b/>
          <w:bCs/>
          <w:lang w:val="zh-TW"/>
        </w:rPr>
      </w:pP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lang w:val="zh-TW"/>
        </w:rPr>
      </w:pPr>
      <w:r w:rsidRPr="00627D82">
        <w:rPr>
          <w:rFonts w:ascii="標楷體" w:eastAsia="標楷體" w:hAnsi="標楷體" w:cs="新細明體" w:hint="eastAsia"/>
          <w:bCs/>
          <w:lang w:val="zh-TW"/>
        </w:rPr>
        <w:t>第</w:t>
      </w:r>
      <w:r>
        <w:rPr>
          <w:rFonts w:ascii="標楷體" w:eastAsia="標楷體" w:hAnsi="標楷體" w:cs="新細明體"/>
          <w:bCs/>
          <w:lang w:val="zh-TW"/>
        </w:rPr>
        <w:t>9</w:t>
      </w:r>
      <w:r w:rsidRPr="00627D82">
        <w:rPr>
          <w:rFonts w:ascii="標楷體" w:eastAsia="標楷體" w:hAnsi="標楷體" w:cs="新細明體" w:hint="eastAsia"/>
          <w:bCs/>
          <w:lang w:val="zh-TW"/>
        </w:rPr>
        <w:t>條</w:t>
      </w:r>
      <w:r w:rsidRPr="00627D82"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  <w:r w:rsidRPr="00CD19CD">
        <w:rPr>
          <w:rFonts w:ascii="標楷體" w:eastAsia="標楷體" w:hAnsi="標楷體" w:cs="新細明體" w:hint="eastAsia"/>
          <w:lang w:val="zh-TW"/>
        </w:rPr>
        <w:t>自選題</w:t>
      </w:r>
      <w:r>
        <w:rPr>
          <w:rFonts w:ascii="標楷體" w:eastAsia="標楷體" w:hAnsi="標楷體" w:cs="新細明體"/>
          <w:lang w:val="zh-TW"/>
        </w:rPr>
        <w:t xml:space="preserve">      </w:t>
      </w:r>
      <w:r>
        <w:rPr>
          <w:rFonts w:ascii="標楷體" w:eastAsia="標楷體" w:hAnsi="標楷體" w:cs="新細明體" w:hint="eastAsia"/>
          <w:lang w:val="zh-TW"/>
        </w:rPr>
        <w:t>意即『指定題』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lang w:val="zh-TW"/>
        </w:rPr>
        <w:t>。</w:t>
      </w:r>
      <w:r w:rsidRPr="00CD19CD">
        <w:rPr>
          <w:rFonts w:ascii="標楷體" w:eastAsia="標楷體" w:hAnsi="標楷體" w:cs="新細明體" w:hint="eastAsia"/>
          <w:lang w:val="zh-TW"/>
        </w:rPr>
        <w:t>標準時間：『六分鐘』，彈性上下</w:t>
      </w:r>
      <w:r>
        <w:rPr>
          <w:rFonts w:ascii="標楷體" w:eastAsia="標楷體" w:hAnsi="標楷體" w:cs="新細明體"/>
          <w:lang w:val="zh-TW"/>
        </w:rPr>
        <w:t xml:space="preserve">         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/>
          <w:lang w:val="zh-TW"/>
        </w:rPr>
        <w:t xml:space="preserve">                   </w:t>
      </w:r>
      <w:r w:rsidRPr="00CD19CD">
        <w:rPr>
          <w:rFonts w:ascii="標楷體" w:eastAsia="標楷體" w:hAnsi="標楷體" w:cs="新細明體" w:hint="eastAsia"/>
          <w:lang w:val="zh-TW"/>
        </w:rPr>
        <w:t>增減三十秒，不扣分。扣分標準：以三十秒為一單位</w:t>
      </w:r>
      <w:r>
        <w:rPr>
          <w:rFonts w:ascii="標楷體" w:eastAsia="標楷體" w:hAnsi="標楷體" w:cs="新細明體"/>
          <w:lang w:val="zh-TW"/>
        </w:rPr>
        <w:t xml:space="preserve">   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/>
          <w:lang w:val="zh-TW"/>
        </w:rPr>
        <w:t xml:space="preserve">                   </w:t>
      </w:r>
      <w:r w:rsidRPr="00CD19CD">
        <w:rPr>
          <w:rFonts w:ascii="標楷體" w:eastAsia="標楷體" w:hAnsi="標楷體" w:cs="新細明體" w:hint="eastAsia"/>
          <w:lang w:val="zh-TW"/>
        </w:rPr>
        <w:t>（含三十秒）；不足『五分三十秒』者，每一單位扣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/>
          <w:lang w:val="zh-TW"/>
        </w:rPr>
        <w:t xml:space="preserve">                   </w:t>
      </w:r>
      <w:r w:rsidRPr="00125229">
        <w:rPr>
          <w:rFonts w:ascii="標楷體" w:eastAsia="標楷體" w:hAnsi="標楷體" w:cs="新細明體" w:hint="eastAsia"/>
          <w:color w:val="000000"/>
          <w:lang w:val="zh-TW"/>
        </w:rPr>
        <w:t>一分</w:t>
      </w:r>
      <w:r>
        <w:rPr>
          <w:rFonts w:ascii="標楷體" w:eastAsia="標楷體" w:hAnsi="標楷體" w:cs="新細明體" w:hint="eastAsia"/>
          <w:lang w:val="zh-TW"/>
        </w:rPr>
        <w:t>；超過『六分三十秒』者，每一單位扣</w:t>
      </w:r>
      <w:r w:rsidRPr="00125229">
        <w:rPr>
          <w:rFonts w:ascii="標楷體" w:eastAsia="標楷體" w:hAnsi="標楷體" w:cs="新細明體" w:hint="eastAsia"/>
          <w:color w:val="000000"/>
          <w:lang w:val="zh-TW"/>
        </w:rPr>
        <w:t>一分</w:t>
      </w:r>
      <w:r w:rsidRPr="00CD19CD">
        <w:rPr>
          <w:rFonts w:ascii="標楷體" w:eastAsia="標楷體" w:hAnsi="標楷體" w:cs="新細明體" w:hint="eastAsia"/>
          <w:lang w:val="zh-TW"/>
        </w:rPr>
        <w:t>。</w:t>
      </w:r>
    </w:p>
    <w:p w:rsidR="004306B4" w:rsidRPr="007D5A45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200" w:left="840" w:hangingChars="150" w:hanging="360"/>
        <w:rPr>
          <w:rFonts w:ascii="標楷體" w:eastAsia="標楷體" w:hAnsi="標楷體" w:cs="新細明體"/>
          <w:lang w:val="zh-TW"/>
        </w:rPr>
      </w:pPr>
    </w:p>
    <w:p w:rsidR="004306B4" w:rsidRDefault="004306B4" w:rsidP="002C2C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</w:t>
      </w:r>
      <w:r w:rsidRPr="00627D82">
        <w:rPr>
          <w:rFonts w:ascii="標楷體" w:eastAsia="標楷體" w:hAnsi="標楷體" w:cs="新細明體" w:hint="eastAsia"/>
          <w:bCs/>
          <w:lang w:val="zh-TW"/>
        </w:rPr>
        <w:t>第</w:t>
      </w:r>
      <w:r>
        <w:rPr>
          <w:rFonts w:ascii="標楷體" w:eastAsia="標楷體" w:hAnsi="標楷體" w:cs="新細明體"/>
          <w:bCs/>
          <w:lang w:val="zh-TW"/>
        </w:rPr>
        <w:t>10</w:t>
      </w:r>
      <w:r w:rsidRPr="00627D82">
        <w:rPr>
          <w:rFonts w:ascii="標楷體" w:eastAsia="標楷體" w:hAnsi="標楷體" w:cs="新細明體" w:hint="eastAsia"/>
          <w:bCs/>
          <w:lang w:val="zh-TW"/>
        </w:rPr>
        <w:t>條</w:t>
      </w:r>
      <w:r w:rsidRPr="00627D82">
        <w:rPr>
          <w:rFonts w:ascii="標楷體" w:eastAsia="標楷體" w:hAnsi="標楷體" w:cs="新細明體"/>
          <w:bCs/>
          <w:lang w:val="zh-TW"/>
        </w:rPr>
        <w:t xml:space="preserve"> </w:t>
      </w:r>
      <w:r>
        <w:rPr>
          <w:rFonts w:ascii="標楷體" w:eastAsia="標楷體" w:hAnsi="標楷體" w:cs="新細明體"/>
          <w:bCs/>
          <w:lang w:val="zh-TW"/>
        </w:rPr>
        <w:t xml:space="preserve"> </w:t>
      </w:r>
      <w:r w:rsidRPr="00CD19CD">
        <w:rPr>
          <w:rFonts w:ascii="標楷體" w:eastAsia="標楷體" w:hAnsi="標楷體" w:cs="新細明體" w:hint="eastAsia"/>
          <w:lang w:val="zh-TW"/>
        </w:rPr>
        <w:t>即席題</w:t>
      </w:r>
      <w:r>
        <w:rPr>
          <w:rFonts w:ascii="標楷體" w:eastAsia="標楷體" w:hAnsi="標楷體" w:cs="新細明體"/>
          <w:lang w:val="zh-TW"/>
        </w:rPr>
        <w:t xml:space="preserve">      </w:t>
      </w:r>
      <w:r w:rsidRPr="00CD19CD">
        <w:rPr>
          <w:rFonts w:ascii="標楷體" w:eastAsia="標楷體" w:hAnsi="標楷體" w:cs="新細明體" w:hint="eastAsia"/>
          <w:lang w:val="zh-TW"/>
        </w:rPr>
        <w:t>標準時間：每人三分鐘，彈性上下增減三十秒，不扣</w:t>
      </w:r>
    </w:p>
    <w:p w:rsidR="004306B4" w:rsidRDefault="004306B4" w:rsidP="002C2C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/>
          <w:lang w:val="zh-TW"/>
        </w:rPr>
        <w:t xml:space="preserve">                        </w:t>
      </w:r>
      <w:r w:rsidRPr="00CD19CD">
        <w:rPr>
          <w:rFonts w:ascii="標楷體" w:eastAsia="標楷體" w:hAnsi="標楷體" w:cs="新細明體" w:hint="eastAsia"/>
          <w:lang w:val="zh-TW"/>
        </w:rPr>
        <w:t>分。扣分標準：以三十秒為一單位（含三十秒）；不</w:t>
      </w:r>
    </w:p>
    <w:p w:rsidR="004306B4" w:rsidRDefault="004306B4" w:rsidP="002C2C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/>
          <w:lang w:val="zh-TW"/>
        </w:rPr>
        <w:t xml:space="preserve">                        </w:t>
      </w:r>
      <w:r w:rsidRPr="00CD19CD">
        <w:rPr>
          <w:rFonts w:ascii="標楷體" w:eastAsia="標楷體" w:hAnsi="標楷體" w:cs="新細明體" w:hint="eastAsia"/>
          <w:lang w:val="zh-TW"/>
        </w:rPr>
        <w:t>足『二分三十秒』者，每一單位扣一分</w:t>
      </w:r>
      <w:r w:rsidRPr="00CA3456">
        <w:rPr>
          <w:rFonts w:ascii="標楷體" w:eastAsia="標楷體" w:hAnsi="標楷體" w:cs="新細明體" w:hint="eastAsia"/>
          <w:color w:val="000000"/>
          <w:lang w:val="zh-TW"/>
        </w:rPr>
        <w:t>；超</w:t>
      </w:r>
      <w:r w:rsidRPr="00CD19CD">
        <w:rPr>
          <w:rFonts w:ascii="標楷體" w:eastAsia="標楷體" w:hAnsi="標楷體" w:cs="新細明體" w:hint="eastAsia"/>
          <w:lang w:val="zh-TW"/>
        </w:rPr>
        <w:t>過『三分三</w:t>
      </w:r>
      <w:r>
        <w:rPr>
          <w:rFonts w:ascii="標楷體" w:eastAsia="標楷體" w:hAnsi="標楷體" w:cs="新細明體"/>
          <w:lang w:val="zh-TW"/>
        </w:rPr>
        <w:t xml:space="preserve">     </w:t>
      </w:r>
    </w:p>
    <w:p w:rsidR="004306B4" w:rsidRPr="00CD19CD" w:rsidRDefault="004306B4" w:rsidP="002C2C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/>
          <w:lang w:val="zh-TW"/>
        </w:rPr>
        <w:t xml:space="preserve">                        </w:t>
      </w:r>
      <w:r w:rsidRPr="00CD19CD">
        <w:rPr>
          <w:rFonts w:ascii="標楷體" w:eastAsia="標楷體" w:hAnsi="標楷體" w:cs="新細明體" w:hint="eastAsia"/>
          <w:lang w:val="zh-TW"/>
        </w:rPr>
        <w:t>十秒』者，每一單位扣一分。</w:t>
      </w:r>
    </w:p>
    <w:p w:rsidR="004306B4" w:rsidRPr="00CD19CD" w:rsidRDefault="004306B4" w:rsidP="00F737FE">
      <w:pPr>
        <w:widowControl w:val="0"/>
        <w:autoSpaceDE w:val="0"/>
        <w:autoSpaceDN w:val="0"/>
        <w:adjustRightInd w:val="0"/>
        <w:spacing w:line="240" w:lineRule="atLeast"/>
        <w:ind w:left="960" w:hanging="960"/>
        <w:rPr>
          <w:rFonts w:ascii="標楷體" w:eastAsia="標楷體" w:hAnsi="標楷體" w:cs="新細明體"/>
          <w:color w:val="000000"/>
          <w:lang w:val="zh-TW"/>
        </w:rPr>
      </w:pP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      </w:t>
      </w:r>
    </w:p>
    <w:p w:rsidR="004306B4" w:rsidRPr="00716285" w:rsidRDefault="004306B4" w:rsidP="00716285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b/>
          <w:bCs/>
          <w:lang w:val="zh-TW"/>
        </w:rPr>
      </w:pPr>
      <w:r>
        <w:rPr>
          <w:rFonts w:ascii="標楷體" w:eastAsia="標楷體" w:hAnsi="標楷體" w:cs="新細明體"/>
          <w:b/>
          <w:bCs/>
          <w:lang w:val="zh-TW"/>
        </w:rPr>
        <w:t xml:space="preserve">    </w:t>
      </w:r>
      <w:r>
        <w:rPr>
          <w:rFonts w:ascii="標楷體" w:eastAsia="標楷體" w:hAnsi="標楷體" w:cs="新細明體" w:hint="eastAsia"/>
          <w:b/>
          <w:bCs/>
          <w:lang w:val="zh-TW"/>
        </w:rPr>
        <w:t>第四章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lang w:val="zh-TW"/>
        </w:rPr>
        <w:t>內容表現</w:t>
      </w:r>
    </w:p>
    <w:p w:rsidR="004306B4" w:rsidRPr="006D7D59" w:rsidRDefault="004306B4" w:rsidP="006D7D59">
      <w:pPr>
        <w:widowControl w:val="0"/>
        <w:autoSpaceDE w:val="0"/>
        <w:autoSpaceDN w:val="0"/>
        <w:adjustRightInd w:val="0"/>
        <w:spacing w:line="240" w:lineRule="atLeast"/>
        <w:ind w:left="480"/>
        <w:jc w:val="both"/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ind w:left="3080" w:hanging="3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11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道具設計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參賽者不需製作『題目海報』，意即『題目海報』不視</w:t>
      </w:r>
    </w:p>
    <w:p w:rsidR="004306B4" w:rsidRPr="00CD19CD" w:rsidRDefault="004306B4" w:rsidP="006D7D59">
      <w:pPr>
        <w:widowControl w:val="0"/>
        <w:autoSpaceDE w:val="0"/>
        <w:autoSpaceDN w:val="0"/>
        <w:adjustRightInd w:val="0"/>
        <w:spacing w:line="240" w:lineRule="atLeast"/>
        <w:ind w:left="3080" w:hanging="3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同為道具，不予加分。道具運用不當，得酌情予以扣分。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="2760" w:hangingChars="1150" w:hanging="27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="2760" w:hangingChars="1150" w:hanging="27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12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講稿結構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講稿內容</w:t>
      </w:r>
      <w:r w:rsidRPr="00350696">
        <w:rPr>
          <w:rFonts w:ascii="標楷體" w:eastAsia="標楷體" w:hAnsi="標楷體" w:cs="新細明體" w:hint="eastAsia"/>
          <w:color w:val="000000"/>
          <w:lang w:val="zh-TW"/>
        </w:rPr>
        <w:t>應</w:t>
      </w:r>
      <w:r>
        <w:rPr>
          <w:rFonts w:ascii="標楷體" w:eastAsia="標楷體" w:hAnsi="標楷體" w:cs="新細明體" w:hint="eastAsia"/>
          <w:color w:val="000000"/>
          <w:lang w:val="zh-TW"/>
        </w:rPr>
        <w:t>以對社會具有積極、正面之鼓舞力量為依歸，</w:t>
      </w:r>
    </w:p>
    <w:p w:rsidR="004306B4" w:rsidRPr="00CD19CD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="2760" w:hangingChars="1150" w:hanging="27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即席題出題者應避免對社會具批判或冷門之題目。</w:t>
      </w:r>
    </w:p>
    <w:p w:rsidR="004306B4" w:rsidRPr="00CD19CD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</w:p>
    <w:p w:rsidR="004306B4" w:rsidRPr="00CD19CD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b/>
          <w:bCs/>
          <w:color w:val="000000"/>
          <w:lang w:val="zh-TW"/>
        </w:rPr>
      </w:pPr>
      <w:r w:rsidRPr="00CD19CD">
        <w:rPr>
          <w:rFonts w:ascii="標楷體" w:eastAsia="標楷體" w:hAnsi="標楷體" w:cs="新細明體"/>
          <w:b/>
          <w:bCs/>
          <w:lang w:val="zh-TW"/>
        </w:rPr>
        <w:lastRenderedPageBreak/>
        <w:t xml:space="preserve"> </w:t>
      </w:r>
      <w:r>
        <w:rPr>
          <w:rFonts w:ascii="標楷體" w:eastAsia="標楷體" w:hAnsi="標楷體" w:cs="新細明體"/>
          <w:b/>
          <w:bCs/>
          <w:lang w:val="zh-TW"/>
        </w:rPr>
        <w:t xml:space="preserve">   </w:t>
      </w:r>
      <w:r>
        <w:rPr>
          <w:rFonts w:ascii="標楷體" w:eastAsia="標楷體" w:hAnsi="標楷體" w:cs="新細明體" w:hint="eastAsia"/>
          <w:b/>
          <w:bCs/>
          <w:lang w:val="zh-TW"/>
        </w:rPr>
        <w:t>第</w:t>
      </w:r>
      <w:r w:rsidRPr="00CD19CD">
        <w:rPr>
          <w:rFonts w:ascii="標楷體" w:eastAsia="標楷體" w:hAnsi="標楷體" w:cs="新細明體" w:hint="eastAsia"/>
          <w:b/>
          <w:bCs/>
          <w:lang w:val="zh-TW"/>
        </w:rPr>
        <w:t>五</w:t>
      </w:r>
      <w:r>
        <w:rPr>
          <w:rFonts w:ascii="標楷體" w:eastAsia="標楷體" w:hAnsi="標楷體" w:cs="新細明體" w:hint="eastAsia"/>
          <w:b/>
          <w:bCs/>
          <w:lang w:val="zh-TW"/>
        </w:rPr>
        <w:t>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00"/>
          <w:lang w:val="zh-TW"/>
        </w:rPr>
        <w:t>人員職掌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</w:t>
      </w:r>
    </w:p>
    <w:p w:rsidR="004306B4" w:rsidRPr="00CD19CD" w:rsidRDefault="004306B4" w:rsidP="003767BA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13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主席</w:t>
      </w:r>
      <w:r>
        <w:rPr>
          <w:rFonts w:ascii="標楷體" w:eastAsia="標楷體" w:hAnsi="標楷體" w:cs="新細明體"/>
          <w:color w:val="000000"/>
          <w:lang w:val="zh-TW"/>
        </w:rPr>
        <w:t xml:space="preserve">     1.</w:t>
      </w:r>
      <w:r>
        <w:rPr>
          <w:rFonts w:ascii="標楷體" w:eastAsia="標楷體" w:hAnsi="標楷體" w:cs="新細明體" w:hint="eastAsia"/>
          <w:color w:val="000000"/>
          <w:lang w:val="zh-TW"/>
        </w:rPr>
        <w:t>金口獎比賽中的主席係由金口獎委員會協調指派。</w:t>
      </w:r>
    </w:p>
    <w:p w:rsidR="004306B4" w:rsidRPr="00CD19CD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650" w:firstLine="15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2.</w:t>
      </w:r>
      <w:r>
        <w:rPr>
          <w:rFonts w:ascii="標楷體" w:eastAsia="標楷體" w:hAnsi="標楷體" w:cs="新細明體" w:hint="eastAsia"/>
          <w:color w:val="000000"/>
          <w:lang w:val="zh-TW"/>
        </w:rPr>
        <w:t>協助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承辦分會籌備會，協調比賽當天場地規劃。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          </w:t>
      </w:r>
      <w:r>
        <w:rPr>
          <w:rFonts w:ascii="標楷體" w:eastAsia="標楷體" w:hAnsi="標楷體" w:cs="新細明體"/>
          <w:color w:val="000000"/>
          <w:lang w:val="zh-TW"/>
        </w:rPr>
        <w:t xml:space="preserve">        </w:t>
      </w:r>
      <w:r>
        <w:rPr>
          <w:rFonts w:ascii="標楷體" w:eastAsia="標楷體" w:hAnsi="標楷體" w:cs="SimSun"/>
          <w:color w:val="000000"/>
        </w:rPr>
        <w:t>3.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為當場次比賽之對外發言人，其發言內容包括：介紹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</w:p>
    <w:p w:rsidR="004306B4" w:rsidRPr="00CD19CD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並邀請貴貴賓致詞及評審講評。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          </w:t>
      </w:r>
      <w:r>
        <w:rPr>
          <w:rFonts w:ascii="標楷體" w:eastAsia="標楷體" w:hAnsi="標楷體" w:cs="新細明體"/>
          <w:color w:val="000000"/>
          <w:lang w:val="zh-TW"/>
        </w:rPr>
        <w:t xml:space="preserve">        </w:t>
      </w:r>
      <w:r>
        <w:rPr>
          <w:rFonts w:ascii="標楷體" w:eastAsia="標楷體" w:hAnsi="標楷體" w:cs="SimSun"/>
          <w:color w:val="000000"/>
        </w:rPr>
        <w:t>4.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為『評審會議』召集人及會議主席，但在評審會議中</w:t>
      </w:r>
    </w:p>
    <w:p w:rsidR="004306B4" w:rsidRPr="00CD19CD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具有表決</w:t>
      </w:r>
      <w:r>
        <w:rPr>
          <w:rFonts w:ascii="標楷體" w:eastAsia="標楷體" w:hAnsi="標楷體" w:cs="新細明體" w:hint="eastAsia"/>
          <w:color w:val="000000"/>
          <w:lang w:val="zh-TW"/>
        </w:rPr>
        <w:t>權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與最後仲裁權。</w:t>
      </w:r>
    </w:p>
    <w:p w:rsidR="004306B4" w:rsidRPr="00CD19CD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          </w:t>
      </w:r>
      <w:r>
        <w:rPr>
          <w:rFonts w:ascii="標楷體" w:eastAsia="標楷體" w:hAnsi="標楷體" w:cs="新細明體"/>
          <w:color w:val="000000"/>
          <w:lang w:val="zh-TW"/>
        </w:rPr>
        <w:t xml:space="preserve">        5.</w:t>
      </w:r>
      <w:r>
        <w:rPr>
          <w:rFonts w:ascii="標楷體" w:eastAsia="標楷體" w:hAnsi="標楷體" w:cs="新細明體" w:hint="eastAsia"/>
          <w:color w:val="000000"/>
          <w:lang w:val="zh-TW"/>
        </w:rPr>
        <w:t>主席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費用依評審建議標準之費用為主。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400" w:firstLine="9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6.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擔任『主席者』的資格：必須曾晉級為金口獎決賽選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400" w:firstLine="9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手及曾任或現任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金口獎主委、副主委始具備資格。</w:t>
      </w:r>
    </w:p>
    <w:p w:rsidR="004306B4" w:rsidRPr="003767BA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400" w:firstLine="960"/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A47143">
      <w:pPr>
        <w:widowControl w:val="0"/>
        <w:autoSpaceDE w:val="0"/>
        <w:autoSpaceDN w:val="0"/>
        <w:adjustRightInd w:val="0"/>
        <w:spacing w:line="240" w:lineRule="atLeast"/>
        <w:ind w:left="4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14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評審</w:t>
      </w:r>
      <w:r>
        <w:rPr>
          <w:rFonts w:ascii="標楷體" w:eastAsia="標楷體" w:hAnsi="標楷體" w:cs="新細明體"/>
          <w:color w:val="000000"/>
          <w:lang w:val="zh-TW"/>
        </w:rPr>
        <w:t xml:space="preserve">      1.</w:t>
      </w:r>
      <w:r>
        <w:rPr>
          <w:rFonts w:ascii="標楷體" w:eastAsia="標楷體" w:hAnsi="標楷體" w:cs="新細明體" w:hint="eastAsia"/>
          <w:color w:val="000000"/>
          <w:lang w:val="zh-TW"/>
        </w:rPr>
        <w:t>發現評審隸屬之分會有會友參與比賽，則該評審不得評分</w:t>
      </w:r>
    </w:p>
    <w:p w:rsidR="004306B4" w:rsidRPr="00CD19CD" w:rsidRDefault="004306B4" w:rsidP="0097389A">
      <w:pPr>
        <w:widowControl w:val="0"/>
        <w:autoSpaceDE w:val="0"/>
        <w:autoSpaceDN w:val="0"/>
        <w:adjustRightInd w:val="0"/>
        <w:spacing w:line="240" w:lineRule="atLeast"/>
        <w:ind w:left="4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該會友之</w:t>
      </w:r>
      <w:r w:rsidRPr="0097389A">
        <w:rPr>
          <w:rFonts w:ascii="標楷體" w:eastAsia="標楷體" w:hAnsi="標楷體" w:cs="新細明體" w:hint="eastAsia"/>
          <w:color w:val="000000"/>
          <w:lang w:val="zh-TW"/>
        </w:rPr>
        <w:t>分數</w:t>
      </w:r>
      <w:r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       </w:t>
      </w:r>
      <w:r>
        <w:rPr>
          <w:rFonts w:ascii="標楷體" w:eastAsia="標楷體" w:hAnsi="標楷體" w:cs="新細明體"/>
          <w:color w:val="000000"/>
          <w:lang w:val="zh-TW"/>
        </w:rPr>
        <w:t xml:space="preserve">           2.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有參與指導選手之評審，</w:t>
      </w:r>
      <w:r>
        <w:rPr>
          <w:rFonts w:ascii="標楷體" w:eastAsia="標楷體" w:hAnsi="標楷體" w:cs="新細明體" w:hint="eastAsia"/>
          <w:color w:val="000000"/>
          <w:lang w:val="zh-TW"/>
        </w:rPr>
        <w:t>應禁止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擔任評審。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3.</w:t>
      </w:r>
      <w:r w:rsidRPr="006F04EB">
        <w:rPr>
          <w:rFonts w:ascii="標楷體" w:eastAsia="標楷體" w:hAnsi="標楷體" w:hint="eastAsia"/>
        </w:rPr>
        <w:t>若發生評審評分有異不公之時，</w:t>
      </w:r>
      <w:r>
        <w:rPr>
          <w:rFonts w:ascii="標楷體" w:eastAsia="標楷體" w:hAnsi="標楷體" w:hint="eastAsia"/>
        </w:rPr>
        <w:t>可由參賽選手提出異議申訴</w:t>
      </w:r>
      <w:r w:rsidRPr="00A76232">
        <w:rPr>
          <w:rFonts w:ascii="標楷體" w:eastAsia="標楷體" w:hAnsi="標楷體" w:hint="eastAsia"/>
          <w:color w:val="000000"/>
        </w:rPr>
        <w:t>，</w:t>
      </w:r>
      <w:r w:rsidRPr="00A76232">
        <w:rPr>
          <w:rFonts w:ascii="標楷體" w:eastAsia="標楷體" w:hAnsi="標楷體"/>
          <w:color w:val="000000"/>
        </w:rPr>
        <w:t xml:space="preserve">   </w:t>
      </w:r>
    </w:p>
    <w:p w:rsidR="004306B4" w:rsidRPr="00D526D6" w:rsidRDefault="004306B4" w:rsidP="00113002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 w:hint="eastAsia"/>
        </w:rPr>
        <w:t>經金口獎委員會召開會議邀請</w:t>
      </w:r>
      <w:r w:rsidRPr="006F04EB">
        <w:rPr>
          <w:rFonts w:ascii="標楷體" w:eastAsia="標楷體" w:hAnsi="標楷體" w:hint="eastAsia"/>
        </w:rPr>
        <w:t>評審</w:t>
      </w:r>
      <w:r>
        <w:rPr>
          <w:rFonts w:ascii="標楷體" w:eastAsia="標楷體" w:hAnsi="標楷體" w:hint="eastAsia"/>
        </w:rPr>
        <w:t>說明原因</w:t>
      </w:r>
      <w:r w:rsidRPr="006F04EB">
        <w:rPr>
          <w:rFonts w:ascii="標楷體" w:eastAsia="標楷體" w:hAnsi="標楷體" w:hint="eastAsia"/>
        </w:rPr>
        <w:t>討論後</w:t>
      </w:r>
      <w:r w:rsidRPr="00A76232">
        <w:rPr>
          <w:rFonts w:ascii="標楷體" w:eastAsia="標楷體" w:hAnsi="標楷體" w:hint="eastAsia"/>
          <w:b/>
          <w:color w:val="000000"/>
        </w:rPr>
        <w:t>，</w:t>
      </w:r>
      <w:r>
        <w:rPr>
          <w:rFonts w:ascii="標楷體" w:eastAsia="標楷體" w:hAnsi="標楷體" w:hint="eastAsia"/>
        </w:rPr>
        <w:t>視情況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br/>
        <w:t xml:space="preserve">              </w:t>
      </w:r>
      <w:r>
        <w:rPr>
          <w:rFonts w:ascii="標楷體" w:eastAsia="標楷體" w:hAnsi="標楷體" w:hint="eastAsia"/>
        </w:rPr>
        <w:t>內容，最重停止一年</w:t>
      </w:r>
      <w:r w:rsidRPr="006F04EB">
        <w:rPr>
          <w:rFonts w:ascii="標楷體" w:eastAsia="標楷體" w:hAnsi="標楷體" w:hint="eastAsia"/>
        </w:rPr>
        <w:t>評審之資格及</w:t>
      </w:r>
      <w:r w:rsidRPr="0097389A">
        <w:rPr>
          <w:rFonts w:ascii="標楷體" w:eastAsia="標楷體" w:hAnsi="標楷體" w:hint="eastAsia"/>
          <w:color w:val="000000"/>
        </w:rPr>
        <w:t>停止參加金口獎相關活動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br/>
        <w:t xml:space="preserve">              </w:t>
      </w:r>
      <w:r w:rsidRPr="0097389A">
        <w:rPr>
          <w:rFonts w:ascii="標楷體" w:eastAsia="標楷體" w:hAnsi="標楷體" w:hint="eastAsia"/>
          <w:color w:val="000000"/>
        </w:rPr>
        <w:t>應有之權利</w:t>
      </w:r>
      <w:r>
        <w:rPr>
          <w:rFonts w:ascii="標楷體" w:eastAsia="標楷體" w:hAnsi="標楷體" w:hint="eastAsia"/>
          <w:color w:val="000000"/>
        </w:rPr>
        <w:t>，並轉總會備查。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4.</w:t>
      </w:r>
      <w:r w:rsidRPr="006F04EB">
        <w:rPr>
          <w:rFonts w:ascii="標楷體" w:eastAsia="標楷體" w:hAnsi="標楷體" w:hint="eastAsia"/>
        </w:rPr>
        <w:t>若參加比賽選手為評審時必須擇一選擇，不得同時為兩者身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</w:t>
      </w:r>
      <w:r w:rsidRPr="006F04EB">
        <w:rPr>
          <w:rFonts w:ascii="標楷體" w:eastAsia="標楷體" w:hAnsi="標楷體" w:hint="eastAsia"/>
        </w:rPr>
        <w:t>份；即擔任評審時，當年度不得參加任何階段比賽。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5.</w:t>
      </w:r>
      <w:r>
        <w:rPr>
          <w:rFonts w:ascii="標楷體" w:eastAsia="標楷體" w:hAnsi="標楷體" w:hint="eastAsia"/>
        </w:rPr>
        <w:t>協助主席處理異議或申訴事項。</w:t>
      </w:r>
    </w:p>
    <w:p w:rsidR="004306B4" w:rsidRPr="007E6616" w:rsidRDefault="004306B4" w:rsidP="00113002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6.</w:t>
      </w:r>
      <w:r>
        <w:rPr>
          <w:rFonts w:ascii="標楷體" w:eastAsia="標楷體" w:hAnsi="標楷體" w:hint="eastAsia"/>
        </w:rPr>
        <w:t>賽後給予參賽選手講評或建議。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 w:cs="新細明體"/>
          <w:color w:val="000000"/>
          <w:lang w:val="zh-TW"/>
        </w:rPr>
        <w:t>7.</w:t>
      </w:r>
      <w:r w:rsidRPr="00BF729D">
        <w:rPr>
          <w:rFonts w:ascii="標楷體" w:eastAsia="標楷體" w:hAnsi="標楷體" w:cs="新細明體" w:hint="eastAsia"/>
          <w:color w:val="000000"/>
          <w:lang w:val="zh-TW"/>
        </w:rPr>
        <w:t>歷屆</w:t>
      </w:r>
      <w:r>
        <w:rPr>
          <w:rFonts w:ascii="標楷體" w:eastAsia="標楷體" w:hAnsi="標楷體" w:cs="新細明體" w:hint="eastAsia"/>
          <w:color w:val="000000"/>
          <w:lang w:val="zh-TW"/>
        </w:rPr>
        <w:t>參賽之決賽選手得擔任評審，</w:t>
      </w:r>
      <w:r w:rsidRPr="00BD13BD">
        <w:rPr>
          <w:rFonts w:ascii="標楷體" w:eastAsia="標楷體" w:hAnsi="標楷體" w:cs="新細明體" w:hint="eastAsia"/>
          <w:color w:val="000000"/>
          <w:lang w:val="zh-TW"/>
        </w:rPr>
        <w:t>可</w:t>
      </w:r>
      <w:r>
        <w:rPr>
          <w:rFonts w:ascii="標楷體" w:eastAsia="標楷體" w:hAnsi="標楷體" w:cs="新細明體" w:hint="eastAsia"/>
          <w:color w:val="000000"/>
          <w:lang w:val="zh-TW"/>
        </w:rPr>
        <w:t>向總會金口獎委員會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提出申請審查通過後始得擔任，並需參加該委員會主辦之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評審技術相關研討會或研習營。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8.</w:t>
      </w:r>
      <w:r>
        <w:rPr>
          <w:rFonts w:ascii="標楷體" w:eastAsia="標楷體" w:hAnsi="標楷體" w:cs="新細明體" w:hint="eastAsia"/>
          <w:color w:val="000000"/>
          <w:lang w:val="zh-TW"/>
        </w:rPr>
        <w:t>評審名單由當年度委員會公告於</w:t>
      </w:r>
      <w:r>
        <w:rPr>
          <w:rFonts w:ascii="標楷體" w:eastAsia="標楷體" w:hAnsi="標楷體" w:cs="新細明體" w:hint="eastAsia"/>
          <w:bCs/>
          <w:lang w:val="zh-TW"/>
        </w:rPr>
        <w:t>國際青年商會中華民國總會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bCs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bCs/>
          <w:lang w:val="zh-TW"/>
        </w:rPr>
        <w:t>所屬之公開資訊。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9.</w:t>
      </w:r>
      <w:r>
        <w:rPr>
          <w:rFonts w:ascii="標楷體" w:eastAsia="標楷體" w:hAnsi="標楷體" w:cs="新細明體" w:hint="eastAsia"/>
          <w:color w:val="000000"/>
          <w:lang w:val="zh-TW"/>
        </w:rPr>
        <w:t>每場比賽至少邀請三位以上且單數為該場次之評審團；主席</w:t>
      </w:r>
    </w:p>
    <w:p w:rsidR="004306B4" w:rsidRDefault="004306B4" w:rsidP="00113002">
      <w:pPr>
        <w:ind w:left="1080" w:hangingChars="450" w:hanging="10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亦可兼任為評審。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750" w:left="180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10.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維持過往制度決賽評審：總會決賽出</w:t>
      </w:r>
      <w:r>
        <w:rPr>
          <w:rFonts w:ascii="標楷體" w:eastAsia="標楷體" w:hAnsi="標楷體" w:cs="新細明體" w:hint="eastAsia"/>
          <w:color w:val="000000"/>
          <w:lang w:val="zh-TW"/>
        </w:rPr>
        <w:t>來之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前三名選手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750" w:left="180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可擔任各區「預賽」、「初賽」、「複賽」及「決賽」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750" w:left="180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的評審。區域評審：複賽比賽出來之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前三名選手可擔任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750" w:left="180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各區「預賽」</w:t>
      </w:r>
      <w:r w:rsidRPr="0009549A"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「初賽」</w:t>
      </w:r>
      <w:r w:rsidRPr="0009549A">
        <w:rPr>
          <w:rFonts w:ascii="標楷體" w:eastAsia="標楷體" w:hAnsi="標楷體" w:cs="新細明體" w:hint="eastAsia"/>
          <w:color w:val="000000"/>
          <w:lang w:val="zh-TW"/>
        </w:rPr>
        <w:t>及</w:t>
      </w:r>
      <w:r w:rsidRPr="005F27D0">
        <w:rPr>
          <w:rFonts w:ascii="標楷體" w:eastAsia="標楷體" w:hAnsi="標楷體" w:cs="新細明體" w:hint="eastAsia"/>
          <w:color w:val="000000"/>
          <w:lang w:val="zh-TW"/>
        </w:rPr>
        <w:t>「複賽」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的評審。</w:t>
      </w:r>
      <w:r>
        <w:rPr>
          <w:rFonts w:ascii="標楷體" w:eastAsia="標楷體" w:hAnsi="標楷體" w:cs="新細明體" w:hint="eastAsia"/>
          <w:color w:val="000000"/>
          <w:lang w:val="zh-TW"/>
        </w:rPr>
        <w:t>初賽比賽出來</w:t>
      </w:r>
    </w:p>
    <w:p w:rsidR="004306B4" w:rsidRPr="00CD19CD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750" w:left="180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之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前三名選手可擔任各區「預賽」及「初賽」的評審。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850" w:left="204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11.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總會評審：</w:t>
      </w:r>
      <w:r>
        <w:rPr>
          <w:rFonts w:ascii="標楷體" w:eastAsia="標楷體" w:hAnsi="標楷體" w:cs="新細明體" w:hint="eastAsia"/>
          <w:color w:val="000000"/>
          <w:lang w:val="zh-TW"/>
        </w:rPr>
        <w:t>金口獎委員會通過之評審及曾任或現任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金口獎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850" w:left="204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委員會主委、副主委</w:t>
      </w:r>
      <w:r>
        <w:rPr>
          <w:rFonts w:ascii="標楷體" w:eastAsia="標楷體" w:hAnsi="標楷體" w:cs="新細明體" w:hint="eastAsia"/>
          <w:color w:val="000000"/>
          <w:lang w:val="zh-TW"/>
        </w:rPr>
        <w:t>亦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可擔任各賽</w:t>
      </w:r>
      <w:r>
        <w:rPr>
          <w:rFonts w:ascii="標楷體" w:eastAsia="標楷體" w:hAnsi="標楷體" w:cs="新細明體" w:hint="eastAsia"/>
          <w:color w:val="000000"/>
          <w:lang w:val="zh-TW"/>
        </w:rPr>
        <w:t>事之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評審</w:t>
      </w:r>
      <w:r>
        <w:rPr>
          <w:rFonts w:ascii="標楷體" w:eastAsia="標楷體" w:hAnsi="標楷體" w:cs="新細明體" w:hint="eastAsia"/>
          <w:color w:val="000000"/>
          <w:lang w:val="zh-TW"/>
        </w:rPr>
        <w:t>；或金口獎委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850" w:left="204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lastRenderedPageBreak/>
        <w:t xml:space="preserve">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員會通過比賽辦法之相關規定。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       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4306B4" w:rsidRDefault="004306B4" w:rsidP="00900C29">
      <w:pPr>
        <w:widowControl w:val="0"/>
        <w:autoSpaceDE w:val="0"/>
        <w:autoSpaceDN w:val="0"/>
        <w:adjustRightInd w:val="0"/>
        <w:spacing w:line="240" w:lineRule="atLeast"/>
        <w:ind w:left="1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15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計時計分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>由現場非比賽選手所屬分會會友或現場經認定之公正人士。</w:t>
      </w:r>
    </w:p>
    <w:p w:rsidR="004306B4" w:rsidRDefault="004306B4" w:rsidP="00A02312">
      <w:pPr>
        <w:widowControl w:val="0"/>
        <w:autoSpaceDE w:val="0"/>
        <w:autoSpaceDN w:val="0"/>
        <w:adjustRightInd w:val="0"/>
        <w:spacing w:line="240" w:lineRule="atLeast"/>
        <w:ind w:left="480"/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B755C6">
      <w:pPr>
        <w:widowControl w:val="0"/>
        <w:autoSpaceDE w:val="0"/>
        <w:autoSpaceDN w:val="0"/>
        <w:adjustRightInd w:val="0"/>
        <w:spacing w:line="240" w:lineRule="atLeast"/>
        <w:ind w:left="1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16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就位</w:t>
      </w:r>
      <w:r>
        <w:rPr>
          <w:rFonts w:ascii="標楷體" w:eastAsia="標楷體" w:hAnsi="標楷體" w:cs="新細明體"/>
          <w:color w:val="000000"/>
          <w:lang w:val="zh-TW"/>
        </w:rPr>
        <w:t xml:space="preserve">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主席及評審應於賽前十五分鐘到達比賽會場就位。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</w:p>
    <w:p w:rsidR="004306B4" w:rsidRDefault="004306B4" w:rsidP="00B755C6">
      <w:pPr>
        <w:widowControl w:val="0"/>
        <w:autoSpaceDE w:val="0"/>
        <w:autoSpaceDN w:val="0"/>
        <w:adjustRightInd w:val="0"/>
        <w:spacing w:line="240" w:lineRule="atLeast"/>
        <w:ind w:left="18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17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比賽與報到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參賽選手應於賽前二十分鐘向主辦單位完成報到手續。若無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法完成報到手續視同棄權並不得比賽。且比賽開始後經主席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或評審唱名三次仍未到達或無法出賽至比賽演出場地範圍，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亦視同棄權。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18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參賽選手</w:t>
      </w:r>
      <w:r>
        <w:rPr>
          <w:rFonts w:ascii="標楷體" w:eastAsia="標楷體" w:hAnsi="標楷體" w:cs="新細明體"/>
          <w:color w:val="000000"/>
          <w:lang w:val="zh-TW"/>
        </w:rPr>
        <w:t xml:space="preserve">  1.</w:t>
      </w:r>
      <w:r>
        <w:rPr>
          <w:rFonts w:ascii="標楷體" w:eastAsia="標楷體" w:hAnsi="標楷體" w:cs="新細明體" w:hint="eastAsia"/>
          <w:color w:val="000000"/>
          <w:lang w:val="zh-TW"/>
        </w:rPr>
        <w:t>須為國際青年商會中華民國總會所屬分會之正式會友。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 2.</w:t>
      </w:r>
      <w:r>
        <w:rPr>
          <w:rFonts w:ascii="標楷體" w:eastAsia="標楷體" w:hAnsi="標楷體" w:cs="新細明體" w:hint="eastAsia"/>
          <w:color w:val="000000"/>
          <w:lang w:val="zh-TW"/>
        </w:rPr>
        <w:t>若有其他規定則依當年度辦法規定之。</w:t>
      </w:r>
    </w:p>
    <w:p w:rsidR="004306B4" w:rsidRDefault="004306B4" w:rsidP="00F737FE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</w:p>
    <w:p w:rsidR="004306B4" w:rsidRPr="00E57273" w:rsidRDefault="004306B4" w:rsidP="002453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評分制度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E17BF7"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評名次標準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200" w:firstLine="288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 w:hint="eastAsia"/>
          <w:color w:val="000000"/>
          <w:lang w:val="zh-TW"/>
        </w:rPr>
        <w:t>將評審個人評分表計算出選手個人總分後排出名次。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(1)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將每位評審評分表名次加總，積分最少者為優勝。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(2)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如積分相同，以名次低的票數多者為優勝。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(3)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票數再相同，比總分。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(4)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總分再相同，比</w:t>
      </w:r>
      <w:r w:rsidRPr="00E57273">
        <w:rPr>
          <w:rFonts w:ascii="標楷體" w:eastAsia="標楷體" w:hAnsi="標楷體" w:hint="eastAsia"/>
          <w:color w:val="000000"/>
        </w:rPr>
        <w:t>演講內容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(5)</w:t>
      </w:r>
      <w:r w:rsidRPr="00E57273">
        <w:rPr>
          <w:rFonts w:ascii="標楷體" w:eastAsia="標楷體" w:hAnsi="標楷體" w:hint="eastAsia"/>
          <w:color w:val="000000"/>
        </w:rPr>
        <w:t>演講內容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總分再相同，比</w:t>
      </w:r>
      <w:r w:rsidRPr="00E57273">
        <w:rPr>
          <w:rFonts w:ascii="標楷體" w:eastAsia="標楷體" w:hAnsi="標楷體" w:hint="eastAsia"/>
          <w:color w:val="000000"/>
        </w:rPr>
        <w:t>演說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技巧總分。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(6)</w:t>
      </w:r>
      <w:r w:rsidRPr="00E57273">
        <w:rPr>
          <w:rFonts w:ascii="標楷體" w:eastAsia="標楷體" w:hAnsi="標楷體" w:hint="eastAsia"/>
          <w:color w:val="000000"/>
        </w:rPr>
        <w:t>演說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技巧總分再相同，比</w:t>
      </w:r>
      <w:r w:rsidRPr="00E57273">
        <w:rPr>
          <w:rFonts w:ascii="標楷體" w:eastAsia="標楷體" w:hAnsi="標楷體" w:hint="eastAsia"/>
          <w:color w:val="000000"/>
        </w:rPr>
        <w:t>聲音語調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(7)</w:t>
      </w:r>
      <w:r w:rsidRPr="00E57273">
        <w:rPr>
          <w:rFonts w:ascii="標楷體" w:eastAsia="標楷體" w:hAnsi="標楷體" w:hint="eastAsia"/>
          <w:color w:val="000000"/>
        </w:rPr>
        <w:t>聲音語調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總分再相同，比</w:t>
      </w:r>
      <w:r w:rsidRPr="00E57273">
        <w:rPr>
          <w:rFonts w:ascii="標楷體" w:eastAsia="標楷體" w:hAnsi="標楷體" w:hint="eastAsia"/>
          <w:color w:val="000000"/>
        </w:rPr>
        <w:t>服裝儀態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總分。</w:t>
      </w:r>
    </w:p>
    <w:p w:rsidR="004306B4" w:rsidRPr="00E57273" w:rsidRDefault="004306B4" w:rsidP="00113002">
      <w:pPr>
        <w:widowControl w:val="0"/>
        <w:autoSpaceDE w:val="0"/>
        <w:autoSpaceDN w:val="0"/>
        <w:adjustRightInd w:val="0"/>
        <w:spacing w:line="240" w:lineRule="atLeast"/>
        <w:ind w:firstLineChars="1100" w:firstLine="2640"/>
        <w:rPr>
          <w:rFonts w:ascii="標楷體" w:eastAsia="標楷體" w:hAnsi="標楷體" w:cs="新細明體"/>
          <w:color w:val="000000"/>
          <w:lang w:val="zh-TW"/>
        </w:rPr>
      </w:pPr>
      <w:r w:rsidRPr="00E57273">
        <w:rPr>
          <w:rFonts w:ascii="標楷體" w:eastAsia="標楷體" w:hAnsi="標楷體" w:cs="新細明體"/>
          <w:color w:val="000000"/>
          <w:lang w:val="zh-TW"/>
        </w:rPr>
        <w:t>(8)</w:t>
      </w:r>
      <w:r w:rsidRPr="00E57273">
        <w:rPr>
          <w:rFonts w:ascii="標楷體" w:eastAsia="標楷體" w:hAnsi="標楷體" w:hint="eastAsia"/>
          <w:color w:val="000000"/>
        </w:rPr>
        <w:t>服裝儀態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總分再相同，比</w:t>
      </w:r>
      <w:r w:rsidRPr="00E57273">
        <w:rPr>
          <w:rFonts w:ascii="標楷體" w:eastAsia="標楷體" w:hAnsi="標楷體" w:hint="eastAsia"/>
          <w:color w:val="000000"/>
        </w:rPr>
        <w:t>時間控制</w:t>
      </w:r>
      <w:r w:rsidRPr="00E57273">
        <w:rPr>
          <w:rFonts w:ascii="標楷體" w:eastAsia="標楷體" w:hAnsi="標楷體" w:cs="新細明體" w:hint="eastAsia"/>
          <w:color w:val="000000"/>
          <w:lang w:val="zh-TW"/>
        </w:rPr>
        <w:t>總分。</w:t>
      </w:r>
    </w:p>
    <w:p w:rsidR="004306B4" w:rsidRDefault="004306B4" w:rsidP="00113002">
      <w:pPr>
        <w:widowControl w:val="0"/>
        <w:autoSpaceDE w:val="0"/>
        <w:autoSpaceDN w:val="0"/>
        <w:adjustRightInd w:val="0"/>
        <w:spacing w:line="240" w:lineRule="atLeast"/>
        <w:ind w:leftChars="850" w:left="204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</w:t>
      </w:r>
    </w:p>
    <w:p w:rsidR="004306B4" w:rsidRDefault="004306B4" w:rsidP="00A47143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20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主辦單位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主辦單位應於賽前六十分鐘完成會場佈置及準備工作，並且負責</w:t>
      </w:r>
    </w:p>
    <w:p w:rsidR="004306B4" w:rsidRDefault="004306B4" w:rsidP="00A90944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獎盃獎品</w:t>
      </w:r>
      <w:r>
        <w:rPr>
          <w:rFonts w:ascii="標楷體" w:eastAsia="標楷體" w:hAnsi="標楷體" w:cs="新細明體"/>
          <w:color w:val="000000"/>
          <w:lang w:val="zh-TW"/>
        </w:rPr>
        <w:t>……</w:t>
      </w:r>
      <w:r>
        <w:rPr>
          <w:rFonts w:ascii="標楷體" w:eastAsia="標楷體" w:hAnsi="標楷體" w:cs="新細明體" w:hint="eastAsia"/>
          <w:color w:val="000000"/>
          <w:lang w:val="zh-TW"/>
        </w:rPr>
        <w:t>等獎勵事宜。正式頒獎由主辦單位決定或於各階段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4306B4" w:rsidRPr="00A90944" w:rsidRDefault="004306B4" w:rsidP="00A90944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正式比賽舉辦之各區</w:t>
      </w:r>
      <w:r>
        <w:rPr>
          <w:rFonts w:ascii="標楷體" w:eastAsia="標楷體" w:hAnsi="標楷體" w:cs="新細明體"/>
          <w:color w:val="000000"/>
          <w:lang w:val="zh-TW"/>
        </w:rPr>
        <w:t>(</w:t>
      </w:r>
      <w:r>
        <w:rPr>
          <w:rFonts w:ascii="標楷體" w:eastAsia="標楷體" w:hAnsi="標楷體" w:cs="新細明體" w:hint="eastAsia"/>
          <w:color w:val="000000"/>
          <w:lang w:val="zh-TW"/>
        </w:rPr>
        <w:t>域</w:t>
      </w:r>
      <w:r>
        <w:rPr>
          <w:rFonts w:ascii="標楷體" w:eastAsia="標楷體" w:hAnsi="標楷體" w:cs="新細明體"/>
          <w:color w:val="000000"/>
          <w:lang w:val="zh-TW"/>
        </w:rPr>
        <w:t>)</w:t>
      </w:r>
      <w:r>
        <w:rPr>
          <w:rFonts w:ascii="標楷體" w:eastAsia="標楷體" w:hAnsi="標楷體" w:cs="新細明體" w:hint="eastAsia"/>
          <w:color w:val="000000"/>
          <w:lang w:val="zh-TW"/>
        </w:rPr>
        <w:t>會議典禮中公開表揚。</w:t>
      </w:r>
      <w:r w:rsidRPr="00CD19CD">
        <w:rPr>
          <w:rFonts w:ascii="標楷體" w:eastAsia="標楷體" w:hAnsi="標楷體" w:cs="新細明體"/>
          <w:color w:val="000000"/>
          <w:lang w:val="zh-TW"/>
        </w:rPr>
        <w:t xml:space="preserve">       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  <w:r w:rsidRPr="00CD19CD"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4306B4" w:rsidRDefault="004306B4" w:rsidP="00CE24F6">
      <w:pPr>
        <w:spacing w:line="320" w:lineRule="exact"/>
        <w:rPr>
          <w:rFonts w:ascii="標楷體" w:eastAsia="標楷體" w:hAnsi="標楷體" w:cs="新細明體"/>
          <w:b/>
          <w:bCs/>
          <w:lang w:val="zh-TW"/>
        </w:rPr>
      </w:pPr>
      <w:r>
        <w:rPr>
          <w:rFonts w:ascii="標楷體" w:eastAsia="標楷體" w:hAnsi="標楷體" w:cs="新細明體"/>
          <w:b/>
          <w:bCs/>
          <w:lang w:val="zh-TW"/>
        </w:rPr>
        <w:t xml:space="preserve">  </w:t>
      </w:r>
    </w:p>
    <w:p w:rsidR="004306B4" w:rsidRPr="00A90944" w:rsidRDefault="004306B4" w:rsidP="00CE24F6">
      <w:pPr>
        <w:spacing w:line="320" w:lineRule="exact"/>
        <w:rPr>
          <w:rFonts w:ascii="標楷體" w:eastAsia="標楷體" w:hAnsi="標楷體" w:cs="新細明體"/>
          <w:b/>
          <w:bCs/>
          <w:lang w:val="zh-TW"/>
        </w:rPr>
      </w:pPr>
      <w:r>
        <w:rPr>
          <w:rFonts w:ascii="標楷體" w:eastAsia="標楷體" w:hAnsi="標楷體" w:cs="新細明體"/>
          <w:b/>
          <w:bCs/>
          <w:lang w:val="zh-TW"/>
        </w:rPr>
        <w:t xml:space="preserve">  </w:t>
      </w:r>
      <w:r>
        <w:rPr>
          <w:rFonts w:ascii="標楷體" w:eastAsia="標楷體" w:hAnsi="標楷體" w:cs="新細明體" w:hint="eastAsia"/>
          <w:b/>
          <w:bCs/>
          <w:lang w:val="zh-TW"/>
        </w:rPr>
        <w:t>第六章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00"/>
          <w:lang w:val="zh-TW"/>
        </w:rPr>
        <w:t>評分</w:t>
      </w:r>
      <w:r>
        <w:rPr>
          <w:rFonts w:ascii="標楷體" w:eastAsia="標楷體" w:hAnsi="標楷體" w:cs="新細明體"/>
          <w:b/>
          <w:bCs/>
          <w:color w:val="000000"/>
          <w:lang w:val="zh-TW"/>
        </w:rPr>
        <w:t xml:space="preserve">    </w:t>
      </w:r>
    </w:p>
    <w:p w:rsidR="004306B4" w:rsidRDefault="004306B4" w:rsidP="00CE24F6">
      <w:pPr>
        <w:spacing w:line="320" w:lineRule="exact"/>
        <w:rPr>
          <w:rFonts w:ascii="標楷體" w:eastAsia="標楷體" w:hAnsi="標楷體" w:cs="新細明體"/>
          <w:b/>
          <w:bCs/>
          <w:color w:val="000000"/>
          <w:lang w:val="zh-TW"/>
        </w:rPr>
      </w:pPr>
      <w:r>
        <w:rPr>
          <w:rFonts w:ascii="標楷體" w:eastAsia="標楷體" w:hAnsi="標楷體" w:cs="新細明體"/>
          <w:b/>
          <w:bCs/>
          <w:color w:val="000000"/>
          <w:lang w:val="zh-TW"/>
        </w:rPr>
        <w:t xml:space="preserve">   </w:t>
      </w:r>
    </w:p>
    <w:p w:rsidR="004306B4" w:rsidRDefault="004306B4" w:rsidP="00CE24F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b/>
          <w:bCs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21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評分標準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CE24F6">
        <w:rPr>
          <w:rFonts w:ascii="標楷體" w:eastAsia="標楷體" w:hAnsi="標楷體" w:cs="新細明體"/>
          <w:bCs/>
          <w:color w:val="000000"/>
          <w:lang w:val="zh-TW"/>
        </w:rPr>
        <w:t>1.</w:t>
      </w:r>
      <w:r w:rsidRPr="00CE24F6">
        <w:rPr>
          <w:rFonts w:ascii="標楷體" w:eastAsia="標楷體" w:hAnsi="標楷體" w:hint="eastAsia"/>
        </w:rPr>
        <w:t>演講內容</w:t>
      </w:r>
      <w:r>
        <w:rPr>
          <w:rFonts w:ascii="標楷體" w:eastAsia="標楷體" w:hAnsi="標楷體" w:hint="eastAsia"/>
        </w:rPr>
        <w:t>標準</w:t>
      </w:r>
      <w:r w:rsidRPr="00CE24F6">
        <w:rPr>
          <w:rFonts w:ascii="標楷體" w:eastAsia="標楷體" w:hAnsi="標楷體" w:hint="eastAsia"/>
        </w:rPr>
        <w:t>：</w:t>
      </w:r>
      <w:r w:rsidRPr="00233BBC">
        <w:rPr>
          <w:rFonts w:ascii="標楷體" w:eastAsia="標楷體" w:hAnsi="標楷體" w:hint="eastAsia"/>
          <w:color w:val="000000"/>
        </w:rPr>
        <w:t>四十</w:t>
      </w:r>
      <w:r>
        <w:rPr>
          <w:rFonts w:ascii="標楷體" w:eastAsia="標楷體" w:hAnsi="標楷體" w:hint="eastAsia"/>
        </w:rPr>
        <w:t>分</w:t>
      </w:r>
    </w:p>
    <w:p w:rsidR="004306B4" w:rsidRDefault="004306B4" w:rsidP="00CE24F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 w:hint="eastAsia"/>
        </w:rPr>
        <w:t>（含</w:t>
      </w:r>
      <w:r w:rsidRPr="00E57273">
        <w:rPr>
          <w:rFonts w:ascii="標楷體" w:eastAsia="標楷體" w:hAnsi="標楷體" w:hint="eastAsia"/>
          <w:color w:val="000000"/>
        </w:rPr>
        <w:t>組織結構、事理分析及</w:t>
      </w:r>
      <w:r w:rsidRPr="00CE24F6">
        <w:rPr>
          <w:rFonts w:ascii="標楷體" w:eastAsia="標楷體" w:hAnsi="標楷體" w:hint="eastAsia"/>
        </w:rPr>
        <w:t>對社會具有積極正面之鼓舞力</w:t>
      </w:r>
    </w:p>
    <w:p w:rsidR="004306B4" w:rsidRPr="00D253AA" w:rsidRDefault="004306B4" w:rsidP="00CE24F6">
      <w:pPr>
        <w:spacing w:line="320" w:lineRule="exact"/>
        <w:rPr>
          <w:rFonts w:ascii="標楷體" w:eastAsia="標楷體" w:hAnsi="標楷體" w:cs="新細明體"/>
          <w:bCs/>
          <w:color w:val="000000"/>
          <w:lang w:val="zh-TW"/>
        </w:rPr>
      </w:pPr>
      <w:r>
        <w:rPr>
          <w:rFonts w:ascii="標楷體" w:eastAsia="標楷體" w:hAnsi="標楷體"/>
        </w:rPr>
        <w:t xml:space="preserve">                       </w:t>
      </w:r>
      <w:r w:rsidRPr="00CE24F6">
        <w:rPr>
          <w:rFonts w:ascii="標楷體" w:eastAsia="標楷體" w:hAnsi="標楷體" w:hint="eastAsia"/>
        </w:rPr>
        <w:t>量為依歸）</w:t>
      </w:r>
    </w:p>
    <w:p w:rsidR="004306B4" w:rsidRDefault="004306B4" w:rsidP="00CE24F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2.</w:t>
      </w:r>
      <w:r w:rsidRPr="00CE24F6">
        <w:rPr>
          <w:rFonts w:ascii="標楷體" w:eastAsia="標楷體" w:hAnsi="標楷體" w:hint="eastAsia"/>
        </w:rPr>
        <w:t>演說技巧</w:t>
      </w:r>
      <w:r>
        <w:rPr>
          <w:rFonts w:ascii="標楷體" w:eastAsia="標楷體" w:hAnsi="標楷體" w:hint="eastAsia"/>
        </w:rPr>
        <w:t>標準</w:t>
      </w:r>
      <w:r w:rsidRPr="00CE24F6">
        <w:rPr>
          <w:rFonts w:ascii="標楷體" w:eastAsia="標楷體" w:hAnsi="標楷體" w:hint="eastAsia"/>
        </w:rPr>
        <w:t>：</w:t>
      </w:r>
      <w:r w:rsidRPr="00233BBC">
        <w:rPr>
          <w:rFonts w:ascii="標楷體" w:eastAsia="標楷體" w:hAnsi="標楷體" w:hint="eastAsia"/>
          <w:color w:val="000000"/>
        </w:rPr>
        <w:t>三十</w:t>
      </w:r>
      <w:r>
        <w:rPr>
          <w:rFonts w:ascii="標楷體" w:eastAsia="標楷體" w:hAnsi="標楷體" w:hint="eastAsia"/>
        </w:rPr>
        <w:t>分</w:t>
      </w:r>
    </w:p>
    <w:p w:rsidR="004306B4" w:rsidRPr="00CE24F6" w:rsidRDefault="004306B4" w:rsidP="00CE24F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 w:hint="eastAsia"/>
        </w:rPr>
        <w:t>（含演說能力</w:t>
      </w:r>
      <w:r w:rsidRPr="00CE24F6">
        <w:rPr>
          <w:rFonts w:ascii="標楷體" w:eastAsia="標楷體" w:hAnsi="標楷體" w:hint="eastAsia"/>
        </w:rPr>
        <w:t>、道具運用能力）</w:t>
      </w:r>
    </w:p>
    <w:p w:rsidR="004306B4" w:rsidRDefault="004306B4" w:rsidP="00CE24F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3.</w:t>
      </w:r>
      <w:r>
        <w:rPr>
          <w:rFonts w:ascii="標楷體" w:eastAsia="標楷體" w:hAnsi="標楷體" w:hint="eastAsia"/>
        </w:rPr>
        <w:t>聲音語調標準</w:t>
      </w:r>
      <w:r>
        <w:rPr>
          <w:rFonts w:ascii="標楷體" w:eastAsia="標楷體" w:hAnsi="標楷體"/>
        </w:rPr>
        <w:t>:</w:t>
      </w:r>
      <w:r w:rsidRPr="00F05D69">
        <w:rPr>
          <w:rFonts w:ascii="標楷體" w:eastAsia="標楷體" w:hAnsi="標楷體"/>
          <w:color w:val="000000"/>
        </w:rPr>
        <w:t xml:space="preserve"> </w:t>
      </w:r>
      <w:r w:rsidRPr="00233BBC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</w:rPr>
        <w:t>分</w:t>
      </w:r>
    </w:p>
    <w:p w:rsidR="004306B4" w:rsidRDefault="004306B4" w:rsidP="00CE24F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 w:hint="eastAsia"/>
        </w:rPr>
        <w:t>（含口</w:t>
      </w:r>
      <w:r w:rsidRPr="00E57273">
        <w:rPr>
          <w:rFonts w:ascii="標楷體" w:eastAsia="標楷體" w:hAnsi="標楷體" w:hint="eastAsia"/>
          <w:color w:val="000000"/>
        </w:rPr>
        <w:t>齒、語</w:t>
      </w:r>
      <w:r w:rsidRPr="00E57273">
        <w:rPr>
          <w:rFonts w:ascii="標楷體" w:eastAsia="標楷體" w:hAnsi="標楷體" w:hint="eastAsia"/>
        </w:rPr>
        <w:t>調</w:t>
      </w:r>
      <w:r w:rsidRPr="00CE24F6">
        <w:rPr>
          <w:rFonts w:ascii="標楷體" w:eastAsia="標楷體" w:hAnsi="標楷體" w:hint="eastAsia"/>
        </w:rPr>
        <w:t>）</w:t>
      </w:r>
    </w:p>
    <w:p w:rsidR="004306B4" w:rsidRDefault="004306B4" w:rsidP="00CE24F6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4.</w:t>
      </w:r>
      <w:r w:rsidRPr="00CE24F6">
        <w:rPr>
          <w:rFonts w:ascii="標楷體" w:eastAsia="標楷體" w:hAnsi="標楷體" w:hint="eastAsia"/>
        </w:rPr>
        <w:t>服裝儀態</w:t>
      </w:r>
      <w:r>
        <w:rPr>
          <w:rFonts w:ascii="標楷體" w:eastAsia="標楷體" w:hAnsi="標楷體" w:hint="eastAsia"/>
        </w:rPr>
        <w:t>標準</w:t>
      </w:r>
      <w:r w:rsidRPr="00CE24F6">
        <w:rPr>
          <w:rFonts w:ascii="標楷體" w:eastAsia="標楷體" w:hAnsi="標楷體" w:hint="eastAsia"/>
        </w:rPr>
        <w:t>：</w:t>
      </w:r>
      <w:r w:rsidRPr="00233BBC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</w:rPr>
        <w:t>分</w:t>
      </w:r>
    </w:p>
    <w:p w:rsidR="004306B4" w:rsidRPr="00E57273" w:rsidRDefault="004306B4" w:rsidP="00CE24F6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 w:hint="eastAsia"/>
        </w:rPr>
        <w:t>（含儀容風</w:t>
      </w:r>
      <w:r w:rsidRPr="00213C90">
        <w:rPr>
          <w:rFonts w:ascii="標楷體" w:eastAsia="標楷體" w:hAnsi="標楷體" w:hint="eastAsia"/>
        </w:rPr>
        <w:t>度</w:t>
      </w:r>
      <w:r w:rsidRPr="00E57273">
        <w:rPr>
          <w:rFonts w:ascii="標楷體" w:eastAsia="標楷體" w:hAnsi="標楷體" w:hint="eastAsia"/>
          <w:color w:val="000000"/>
        </w:rPr>
        <w:t>、舉止動作）</w:t>
      </w:r>
    </w:p>
    <w:p w:rsidR="004306B4" w:rsidRDefault="004306B4" w:rsidP="00CE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                 5.</w:t>
      </w:r>
      <w:r w:rsidRPr="00CE24F6">
        <w:rPr>
          <w:rFonts w:ascii="標楷體" w:eastAsia="標楷體" w:hAnsi="標楷體" w:hint="eastAsia"/>
        </w:rPr>
        <w:t>時間控制</w:t>
      </w:r>
      <w:r>
        <w:rPr>
          <w:rFonts w:ascii="標楷體" w:eastAsia="標楷體" w:hAnsi="標楷體" w:hint="eastAsia"/>
        </w:rPr>
        <w:t>標準</w:t>
      </w:r>
      <w:r w:rsidRPr="00CE24F6">
        <w:rPr>
          <w:rFonts w:ascii="標楷體" w:eastAsia="標楷體" w:hAnsi="標楷體" w:hint="eastAsia"/>
        </w:rPr>
        <w:t>：</w:t>
      </w:r>
      <w:r w:rsidRPr="00233BBC">
        <w:rPr>
          <w:rFonts w:ascii="標楷體" w:eastAsia="標楷體" w:hAnsi="標楷體" w:hint="eastAsia"/>
          <w:color w:val="000000"/>
        </w:rPr>
        <w:t>十</w:t>
      </w:r>
      <w:r>
        <w:rPr>
          <w:rFonts w:ascii="標楷體" w:eastAsia="標楷體" w:hAnsi="標楷體" w:hint="eastAsia"/>
        </w:rPr>
        <w:t>分</w:t>
      </w:r>
    </w:p>
    <w:p w:rsidR="004306B4" w:rsidRDefault="004306B4" w:rsidP="00CE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 w:hint="eastAsia"/>
        </w:rPr>
        <w:t>合計總分為一百分。</w:t>
      </w:r>
    </w:p>
    <w:p w:rsidR="004306B4" w:rsidRDefault="004306B4" w:rsidP="00CE24F6">
      <w:pPr>
        <w:rPr>
          <w:rFonts w:ascii="標楷體" w:eastAsia="標楷體" w:hAnsi="標楷體"/>
        </w:rPr>
      </w:pPr>
    </w:p>
    <w:p w:rsidR="004306B4" w:rsidRDefault="004306B4" w:rsidP="00CE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22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配分比率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初賽自選題或指定題配分比率一百分；複賽即席題配分比率至</w:t>
      </w:r>
    </w:p>
    <w:p w:rsidR="004306B4" w:rsidRDefault="004306B4" w:rsidP="00CE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 w:hint="eastAsia"/>
        </w:rPr>
        <w:t>少三十分以上，決賽即席題配分比率則為五十分以上；自選題</w:t>
      </w:r>
      <w:r>
        <w:rPr>
          <w:rFonts w:ascii="標楷體" w:eastAsia="標楷體" w:hAnsi="標楷體"/>
        </w:rPr>
        <w:t xml:space="preserve">  </w:t>
      </w:r>
    </w:p>
    <w:p w:rsidR="004306B4" w:rsidRDefault="004306B4" w:rsidP="00CE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 w:hint="eastAsia"/>
        </w:rPr>
        <w:t>則依比例原則辦理。</w:t>
      </w:r>
    </w:p>
    <w:p w:rsidR="004306B4" w:rsidRPr="00A32948" w:rsidRDefault="004306B4" w:rsidP="00CE24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23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觀眾秩序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>參賽所屬分會及其會友或親朋好友</w:t>
      </w:r>
      <w:r>
        <w:rPr>
          <w:rFonts w:ascii="標楷體" w:eastAsia="標楷體" w:hAnsi="標楷體" w:cs="新細明體"/>
          <w:color w:val="000000"/>
          <w:lang w:val="zh-TW"/>
        </w:rPr>
        <w:t>…</w:t>
      </w:r>
      <w:r>
        <w:rPr>
          <w:rFonts w:ascii="標楷體" w:eastAsia="標楷體" w:hAnsi="標楷體" w:cs="新細明體" w:hint="eastAsia"/>
          <w:color w:val="000000"/>
          <w:lang w:val="zh-TW"/>
        </w:rPr>
        <w:t>等，於比賽期間</w:t>
      </w:r>
      <w:r>
        <w:rPr>
          <w:rFonts w:ascii="標楷體" w:eastAsia="標楷體" w:hAnsi="標楷體" w:cs="新細明體"/>
          <w:color w:val="000000"/>
          <w:lang w:val="zh-TW"/>
        </w:rPr>
        <w:t>(</w:t>
      </w:r>
      <w:r w:rsidRPr="00F9229C">
        <w:rPr>
          <w:rFonts w:ascii="標楷體" w:eastAsia="標楷體" w:hAnsi="標楷體" w:cs="新細明體" w:hint="eastAsia"/>
          <w:color w:val="000000"/>
          <w:lang w:val="zh-TW"/>
        </w:rPr>
        <w:t>開始前</w:t>
      </w:r>
      <w:r>
        <w:rPr>
          <w:rFonts w:ascii="標楷體" w:eastAsia="標楷體" w:hAnsi="標楷體" w:cs="新細明體" w:hint="eastAsia"/>
          <w:color w:val="000000"/>
          <w:lang w:val="zh-TW"/>
        </w:rPr>
        <w:t>一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分鐘至</w:t>
      </w:r>
      <w:r w:rsidRPr="00EE33D6">
        <w:rPr>
          <w:rFonts w:ascii="標楷體" w:eastAsia="標楷體" w:hAnsi="標楷體" w:cs="新細明體" w:hint="eastAsia"/>
          <w:color w:val="000000"/>
          <w:lang w:val="zh-TW"/>
        </w:rPr>
        <w:t>結束後一分鐘內</w:t>
      </w:r>
      <w:r>
        <w:rPr>
          <w:rFonts w:ascii="標楷體" w:eastAsia="標楷體" w:hAnsi="標楷體" w:cs="新細明體"/>
          <w:color w:val="000000"/>
          <w:lang w:val="zh-TW"/>
        </w:rPr>
        <w:t>)</w:t>
      </w:r>
      <w:r>
        <w:rPr>
          <w:rFonts w:ascii="標楷體" w:eastAsia="標楷體" w:hAnsi="標楷體" w:cs="新細明體" w:hint="eastAsia"/>
          <w:color w:val="000000"/>
          <w:lang w:val="zh-TW"/>
        </w:rPr>
        <w:t>不得呼應。如「加油」等或評審認為妨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礙比賽等情事。若發生則將先由主席或評審先行警告制止；若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再發生時每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逾</w:t>
      </w:r>
      <w:r>
        <w:rPr>
          <w:rFonts w:ascii="標楷體" w:eastAsia="標楷體" w:hAnsi="標楷體" w:cs="新細明體" w:hint="eastAsia"/>
          <w:color w:val="000000"/>
          <w:lang w:val="zh-TW"/>
        </w:rPr>
        <w:t>一次，將</w:t>
      </w:r>
      <w:r w:rsidRPr="00CD19CD">
        <w:rPr>
          <w:rFonts w:ascii="標楷體" w:eastAsia="標楷體" w:hAnsi="標楷體" w:cs="新細明體" w:hint="eastAsia"/>
          <w:color w:val="000000"/>
          <w:lang w:val="zh-TW"/>
        </w:rPr>
        <w:t>予以</w:t>
      </w:r>
      <w:r>
        <w:rPr>
          <w:rFonts w:ascii="標楷體" w:eastAsia="標楷體" w:hAnsi="標楷體" w:cs="新細明體" w:hint="eastAsia"/>
          <w:color w:val="000000"/>
          <w:lang w:val="zh-TW"/>
        </w:rPr>
        <w:t>每次扣參賽選手總分一分。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24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查詢成績</w:t>
      </w: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  <w:r>
        <w:rPr>
          <w:rFonts w:ascii="標楷體" w:eastAsia="標楷體" w:hAnsi="標楷體" w:cs="新細明體" w:hint="eastAsia"/>
          <w:color w:val="000000"/>
          <w:lang w:val="zh-TW"/>
        </w:rPr>
        <w:t>於宣佈名次若有異議，參賽選手得經評審及主席之同意查閱成績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名次總表。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25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修改成績</w:t>
      </w:r>
      <w:r>
        <w:rPr>
          <w:rFonts w:ascii="標楷體" w:eastAsia="標楷體" w:hAnsi="標楷體" w:cs="新細明體"/>
          <w:color w:val="000000"/>
          <w:lang w:val="zh-TW"/>
        </w:rPr>
        <w:t xml:space="preserve">    </w:t>
      </w:r>
      <w:r>
        <w:rPr>
          <w:rFonts w:ascii="標楷體" w:eastAsia="標楷體" w:hAnsi="標楷體" w:cs="新細明體" w:hint="eastAsia"/>
          <w:color w:val="000000"/>
          <w:lang w:val="zh-TW"/>
        </w:rPr>
        <w:t>評分表一經提出及評審簽名，除另有異議申訴事項成立，須由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計分人員統一加減分外，評審不得再以任何理由修改成績。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Pr="009666B3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lang w:val="zh-TW"/>
        </w:rPr>
        <w:t>第七章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00"/>
          <w:lang w:val="zh-TW"/>
        </w:rPr>
        <w:t>比賽通則</w:t>
      </w:r>
    </w:p>
    <w:p w:rsidR="004306B4" w:rsidRDefault="004306B4" w:rsidP="00CE24F6">
      <w:pPr>
        <w:rPr>
          <w:rFonts w:ascii="標楷體" w:eastAsia="標楷體" w:hAnsi="標楷體"/>
        </w:rPr>
      </w:pPr>
    </w:p>
    <w:p w:rsidR="004306B4" w:rsidRDefault="004306B4" w:rsidP="00755C77">
      <w:pPr>
        <w:ind w:left="12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26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 w:rsidRPr="00A51ED5">
        <w:rPr>
          <w:rFonts w:ascii="標楷體" w:eastAsia="標楷體" w:hAnsi="標楷體" w:cs="新細明體" w:hint="eastAsia"/>
          <w:color w:val="000000"/>
          <w:lang w:val="zh-TW"/>
        </w:rPr>
        <w:t>干擾比賽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>當參賽選手於演出範圍比賽時，任何人皆不得以任何理由干擾</w:t>
      </w:r>
    </w:p>
    <w:p w:rsidR="004306B4" w:rsidRDefault="004306B4" w:rsidP="00755C77">
      <w:pPr>
        <w:ind w:left="12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現場之賽事相關人員。違規干擾者，主席或評審得立即中止並移</w:t>
      </w:r>
    </w:p>
    <w:p w:rsidR="004306B4" w:rsidRDefault="004306B4" w:rsidP="00113002">
      <w:pPr>
        <w:ind w:firstLineChars="1000" w:firstLine="240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請總會相關委員會處置，參賽選手得另行重新開始比賽。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</w:p>
    <w:p w:rsidR="004306B4" w:rsidRDefault="004306B4" w:rsidP="00023810">
      <w:pPr>
        <w:ind w:left="120"/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755C77">
      <w:pPr>
        <w:ind w:left="12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27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hint="eastAsia"/>
        </w:rPr>
        <w:t>人身攻擊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>任何人均不得以任何理由對選手、評審、主席及本場次之工作</w:t>
      </w:r>
    </w:p>
    <w:p w:rsidR="004306B4" w:rsidRDefault="004306B4" w:rsidP="00755C77">
      <w:pPr>
        <w:ind w:left="12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人員涉及對個人隱私、人身攻擊或批評</w:t>
      </w:r>
      <w:r>
        <w:rPr>
          <w:rFonts w:ascii="標楷體" w:eastAsia="標楷體" w:hAnsi="標楷體" w:cs="新細明體"/>
          <w:color w:val="000000"/>
          <w:lang w:val="zh-TW"/>
        </w:rPr>
        <w:t>…</w:t>
      </w:r>
      <w:r>
        <w:rPr>
          <w:rFonts w:ascii="標楷體" w:eastAsia="標楷體" w:hAnsi="標楷體" w:cs="新細明體" w:hint="eastAsia"/>
          <w:color w:val="000000"/>
          <w:lang w:val="zh-TW"/>
        </w:rPr>
        <w:t>等情事，處理方式同</w:t>
      </w:r>
    </w:p>
    <w:p w:rsidR="004306B4" w:rsidRPr="00755C77" w:rsidRDefault="004306B4" w:rsidP="00755C77">
      <w:pPr>
        <w:ind w:left="12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26</w:t>
      </w:r>
      <w:r>
        <w:rPr>
          <w:rFonts w:ascii="標楷體" w:eastAsia="標楷體" w:hAnsi="標楷體" w:cs="新細明體" w:hint="eastAsia"/>
          <w:color w:val="000000"/>
          <w:lang w:val="zh-TW"/>
        </w:rPr>
        <w:t>條。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</w:p>
    <w:p w:rsidR="004306B4" w:rsidRPr="0080695A" w:rsidRDefault="004306B4" w:rsidP="00CE24F6">
      <w:pPr>
        <w:rPr>
          <w:rFonts w:ascii="標楷體" w:eastAsia="標楷體" w:hAnsi="標楷體"/>
        </w:rPr>
      </w:pPr>
    </w:p>
    <w:p w:rsidR="004306B4" w:rsidRDefault="004306B4" w:rsidP="00CE24F6">
      <w:pPr>
        <w:rPr>
          <w:rFonts w:ascii="標楷體" w:eastAsia="標楷體" w:hAnsi="標楷體" w:cs="新細明體"/>
          <w:b/>
          <w:bCs/>
          <w:color w:val="000000"/>
          <w:lang w:val="zh-TW"/>
        </w:rPr>
      </w:pPr>
      <w:r>
        <w:rPr>
          <w:rFonts w:ascii="標楷體" w:eastAsia="標楷體" w:hAnsi="標楷體" w:cs="新細明體"/>
          <w:b/>
          <w:bCs/>
          <w:lang w:val="zh-TW"/>
        </w:rPr>
        <w:t xml:space="preserve">  </w:t>
      </w:r>
      <w:r>
        <w:rPr>
          <w:rFonts w:ascii="標楷體" w:eastAsia="標楷體" w:hAnsi="標楷體" w:cs="新細明體" w:hint="eastAsia"/>
          <w:b/>
          <w:bCs/>
          <w:lang w:val="zh-TW"/>
        </w:rPr>
        <w:t>第八章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00"/>
          <w:lang w:val="zh-TW"/>
        </w:rPr>
        <w:t>異議申訴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28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其他異議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若有違規事項發生，得於該場次比賽後三分鐘內由參賽選手向主</w:t>
      </w:r>
    </w:p>
    <w:p w:rsidR="004306B4" w:rsidRDefault="004306B4" w:rsidP="00113002">
      <w:pPr>
        <w:ind w:left="2400" w:hangingChars="1000" w:hanging="240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席提出異議，由該場次之評審組成委員會於該場次比賽結束後</w:t>
      </w:r>
      <w:r w:rsidRPr="00C93C29">
        <w:rPr>
          <w:rFonts w:ascii="標楷體" w:eastAsia="標楷體" w:hAnsi="標楷體" w:cs="新細明體" w:hint="eastAsia"/>
          <w:color w:val="000000"/>
          <w:lang w:val="zh-TW"/>
        </w:rPr>
        <w:t>受理並做出裁決。最後的裁決即為最終決定，不得再以任何理由提</w:t>
      </w:r>
      <w:r>
        <w:rPr>
          <w:rFonts w:ascii="標楷體" w:eastAsia="標楷體" w:hAnsi="標楷體" w:cs="新細明體" w:hint="eastAsia"/>
          <w:color w:val="000000"/>
          <w:lang w:val="zh-TW"/>
        </w:rPr>
        <w:t>出異議。若再提出亦不再受理。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29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申訴方式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當事人以書面向主席提出申訴，處理方式同第</w:t>
      </w:r>
      <w:r>
        <w:rPr>
          <w:rFonts w:ascii="標楷體" w:eastAsia="標楷體" w:hAnsi="標楷體" w:cs="新細明體"/>
          <w:color w:val="000000"/>
          <w:lang w:val="zh-TW"/>
        </w:rPr>
        <w:t>27</w:t>
      </w:r>
      <w:r>
        <w:rPr>
          <w:rFonts w:ascii="標楷體" w:eastAsia="標楷體" w:hAnsi="標楷體" w:cs="新細明體" w:hint="eastAsia"/>
          <w:color w:val="000000"/>
          <w:lang w:val="zh-TW"/>
        </w:rPr>
        <w:t>條。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30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程序問題</w:t>
      </w:r>
      <w:r>
        <w:rPr>
          <w:rFonts w:ascii="標楷體" w:eastAsia="標楷體" w:hAnsi="標楷體" w:cs="新細明體"/>
          <w:color w:val="000000"/>
          <w:lang w:val="zh-TW"/>
        </w:rPr>
        <w:t xml:space="preserve">  1.</w:t>
      </w:r>
      <w:r>
        <w:rPr>
          <w:rFonts w:ascii="標楷體" w:eastAsia="標楷體" w:hAnsi="標楷體" w:cs="新細明體" w:hint="eastAsia"/>
          <w:color w:val="000000"/>
          <w:lang w:val="zh-TW"/>
        </w:rPr>
        <w:t>計分統計之錯誤。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lastRenderedPageBreak/>
        <w:t xml:space="preserve">                    2.</w:t>
      </w:r>
      <w:r>
        <w:rPr>
          <w:rFonts w:ascii="標楷體" w:eastAsia="標楷體" w:hAnsi="標楷體" w:cs="新細明體" w:hint="eastAsia"/>
          <w:color w:val="000000"/>
          <w:lang w:val="zh-TW"/>
        </w:rPr>
        <w:t>碼錶誤計或時間報錯。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 3.</w:t>
      </w:r>
      <w:r>
        <w:rPr>
          <w:rFonts w:ascii="標楷體" w:eastAsia="標楷體" w:hAnsi="標楷體" w:cs="新細明體" w:hint="eastAsia"/>
          <w:color w:val="000000"/>
          <w:lang w:val="zh-TW"/>
        </w:rPr>
        <w:t>鈴聲按錯或分數扣錯。</w:t>
      </w:r>
    </w:p>
    <w:p w:rsidR="004306B4" w:rsidRPr="0049373C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b/>
          <w:bCs/>
          <w:color w:val="000000"/>
          <w:lang w:val="zh-TW"/>
        </w:rPr>
      </w:pPr>
      <w:r>
        <w:rPr>
          <w:rFonts w:ascii="標楷體" w:eastAsia="標楷體" w:hAnsi="標楷體" w:cs="新細明體" w:hint="eastAsia"/>
          <w:b/>
          <w:bCs/>
          <w:lang w:val="zh-TW"/>
        </w:rPr>
        <w:t>第九章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00"/>
          <w:lang w:val="zh-TW"/>
        </w:rPr>
        <w:t>處理原則</w:t>
      </w:r>
      <w:r>
        <w:rPr>
          <w:rFonts w:ascii="標楷體" w:eastAsia="標楷體" w:hAnsi="標楷體" w:cs="新細明體"/>
          <w:b/>
          <w:bCs/>
          <w:color w:val="000000"/>
          <w:lang w:val="zh-TW"/>
        </w:rPr>
        <w:t xml:space="preserve">  </w:t>
      </w:r>
    </w:p>
    <w:p w:rsidR="004306B4" w:rsidRDefault="004306B4" w:rsidP="00CE24F6">
      <w:pPr>
        <w:rPr>
          <w:rFonts w:ascii="標楷體" w:eastAsia="標楷體" w:hAnsi="標楷體" w:cs="新細明體"/>
          <w:b/>
          <w:bCs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31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裁決方式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異議之裁決，主席須與在場之評審共同討論並以多數表決裁定，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申訴事項亦同。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32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不合程序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申訴或異議須為當事人。若非當事人提出申請，主席可用不合程序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為由，予以駁回並且不受理。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b/>
          <w:bCs/>
          <w:color w:val="000000"/>
          <w:lang w:val="zh-TW"/>
        </w:rPr>
      </w:pPr>
      <w:r>
        <w:rPr>
          <w:rFonts w:ascii="標楷體" w:eastAsia="標楷體" w:hAnsi="標楷體" w:cs="新細明體" w:hint="eastAsia"/>
          <w:b/>
          <w:bCs/>
          <w:lang w:val="zh-TW"/>
        </w:rPr>
        <w:t>第十章</w:t>
      </w:r>
      <w:r>
        <w:rPr>
          <w:rFonts w:ascii="標楷體" w:eastAsia="標楷體" w:hAnsi="標楷體" w:cs="新細明體"/>
          <w:b/>
          <w:bCs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00"/>
          <w:lang w:val="zh-TW"/>
        </w:rPr>
        <w:t>其他事項</w:t>
      </w:r>
    </w:p>
    <w:p w:rsidR="004306B4" w:rsidRDefault="004306B4" w:rsidP="00CE24F6">
      <w:pPr>
        <w:rPr>
          <w:rFonts w:ascii="標楷體" w:eastAsia="標楷體" w:hAnsi="標楷體" w:cs="新細明體"/>
          <w:b/>
          <w:bCs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33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凍結規則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>如有特殊狀況，得經總會金口獎委員會通過提請總會理事會全體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二分之一以上出席，出席代表三分之二以上同意備查通過，得修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改或凍結本規則第一十四條、第一十九條、第二十一條、第二十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二條任何其中之一部份條款，唯其效力僅限予該當年度之比賽活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動。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34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修改規則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本規則得視實際需要，由總會金口獎委員會以增修規則條文方式報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請總會理事會核備修改之，並於次一年度開始實施。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第</w:t>
      </w:r>
      <w:r>
        <w:rPr>
          <w:rFonts w:ascii="標楷體" w:eastAsia="標楷體" w:hAnsi="標楷體" w:cs="新細明體"/>
          <w:color w:val="000000"/>
          <w:lang w:val="zh-TW"/>
        </w:rPr>
        <w:t>35</w:t>
      </w:r>
      <w:r>
        <w:rPr>
          <w:rFonts w:ascii="標楷體" w:eastAsia="標楷體" w:hAnsi="標楷體" w:cs="新細明體" w:hint="eastAsia"/>
          <w:color w:val="000000"/>
          <w:lang w:val="zh-TW"/>
        </w:rPr>
        <w:t>條</w:t>
      </w:r>
      <w:r>
        <w:rPr>
          <w:rFonts w:ascii="標楷體" w:eastAsia="標楷體" w:hAnsi="標楷體" w:cs="新細明體"/>
          <w:color w:val="000000"/>
          <w:lang w:val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lang w:val="zh-TW"/>
        </w:rPr>
        <w:t>未盡事宜</w:t>
      </w:r>
      <w:r>
        <w:rPr>
          <w:rFonts w:ascii="標楷體" w:eastAsia="標楷體" w:hAnsi="標楷體" w:cs="新細明體"/>
          <w:color w:val="000000"/>
          <w:lang w:val="zh-TW"/>
        </w:rPr>
        <w:t xml:space="preserve">  </w:t>
      </w:r>
      <w:r>
        <w:rPr>
          <w:rFonts w:ascii="標楷體" w:eastAsia="標楷體" w:hAnsi="標楷體" w:cs="新細明體" w:hint="eastAsia"/>
          <w:color w:val="000000"/>
          <w:lang w:val="zh-TW"/>
        </w:rPr>
        <w:t>由當年度各階段比賽籌備會議及金口獎委員會裁決或另行決定公</w:t>
      </w:r>
    </w:p>
    <w:p w:rsidR="004306B4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</w:t>
      </w:r>
      <w:r>
        <w:rPr>
          <w:rFonts w:ascii="標楷體" w:eastAsia="標楷體" w:hAnsi="標楷體" w:cs="新細明體" w:hint="eastAsia"/>
          <w:color w:val="000000"/>
          <w:lang w:val="zh-TW"/>
        </w:rPr>
        <w:t>佈之。</w:t>
      </w:r>
      <w:r>
        <w:rPr>
          <w:rFonts w:ascii="標楷體" w:eastAsia="標楷體" w:hAnsi="標楷體" w:cs="新細明體"/>
          <w:color w:val="000000"/>
          <w:lang w:val="zh-TW"/>
        </w:rPr>
        <w:t xml:space="preserve">   </w:t>
      </w:r>
    </w:p>
    <w:p w:rsidR="004306B4" w:rsidRPr="00DE02A7" w:rsidRDefault="004306B4" w:rsidP="00CE24F6">
      <w:pPr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/>
          <w:color w:val="000000"/>
          <w:lang w:val="zh-TW"/>
        </w:rPr>
        <w:t xml:space="preserve">                   </w:t>
      </w:r>
    </w:p>
    <w:sectPr w:rsidR="004306B4" w:rsidRPr="00DE02A7" w:rsidSect="007C06B9">
      <w:pgSz w:w="11906" w:h="16838"/>
      <w:pgMar w:top="1440" w:right="128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47" w:rsidRDefault="005A5347" w:rsidP="00994ED5">
      <w:r>
        <w:separator/>
      </w:r>
    </w:p>
  </w:endnote>
  <w:endnote w:type="continuationSeparator" w:id="0">
    <w:p w:rsidR="005A5347" w:rsidRDefault="005A5347" w:rsidP="0099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47" w:rsidRDefault="005A5347" w:rsidP="00994ED5">
      <w:r>
        <w:separator/>
      </w:r>
    </w:p>
  </w:footnote>
  <w:footnote w:type="continuationSeparator" w:id="0">
    <w:p w:rsidR="005A5347" w:rsidRDefault="005A5347" w:rsidP="0099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C4"/>
    <w:multiLevelType w:val="hybridMultilevel"/>
    <w:tmpl w:val="437436FA"/>
    <w:lvl w:ilvl="0" w:tplc="63DA0176">
      <w:start w:val="2"/>
      <w:numFmt w:val="decimal"/>
      <w:lvlText w:val="第%1條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120C016F"/>
    <w:multiLevelType w:val="hybridMultilevel"/>
    <w:tmpl w:val="E02C84D6"/>
    <w:lvl w:ilvl="0" w:tplc="DAA0A3DC">
      <w:start w:val="19"/>
      <w:numFmt w:val="decimal"/>
      <w:lvlText w:val="第%1條"/>
      <w:lvlJc w:val="left"/>
      <w:pPr>
        <w:tabs>
          <w:tab w:val="num" w:pos="1440"/>
        </w:tabs>
        <w:ind w:left="1440" w:hanging="9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131656B1"/>
    <w:multiLevelType w:val="hybridMultilevel"/>
    <w:tmpl w:val="280A8BF2"/>
    <w:lvl w:ilvl="0" w:tplc="0F1CF7E2">
      <w:start w:val="5"/>
      <w:numFmt w:val="decimal"/>
      <w:lvlText w:val="第%1條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A172133"/>
    <w:multiLevelType w:val="hybridMultilevel"/>
    <w:tmpl w:val="EFFAD2A6"/>
    <w:lvl w:ilvl="0" w:tplc="017E8C4E">
      <w:start w:val="2"/>
      <w:numFmt w:val="decimal"/>
      <w:lvlText w:val="第%1條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">
    <w:nsid w:val="1B857E73"/>
    <w:multiLevelType w:val="hybridMultilevel"/>
    <w:tmpl w:val="AA6A2E32"/>
    <w:lvl w:ilvl="0" w:tplc="7D4C69D6">
      <w:start w:val="1"/>
      <w:numFmt w:val="decimal"/>
      <w:lvlText w:val="第%1條"/>
      <w:lvlJc w:val="left"/>
      <w:pPr>
        <w:tabs>
          <w:tab w:val="num" w:pos="960"/>
        </w:tabs>
        <w:ind w:left="96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5">
    <w:nsid w:val="21434E16"/>
    <w:multiLevelType w:val="hybridMultilevel"/>
    <w:tmpl w:val="3C3ADDD6"/>
    <w:lvl w:ilvl="0" w:tplc="6E5E8A0A">
      <w:start w:val="1"/>
      <w:numFmt w:val="decimal"/>
      <w:lvlText w:val="第%1條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3E1F700E"/>
    <w:multiLevelType w:val="hybridMultilevel"/>
    <w:tmpl w:val="5ED0BC36"/>
    <w:lvl w:ilvl="0" w:tplc="80083896">
      <w:start w:val="17"/>
      <w:numFmt w:val="decimal"/>
      <w:lvlText w:val="第%1條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662F7280"/>
    <w:multiLevelType w:val="hybridMultilevel"/>
    <w:tmpl w:val="2D80FB62"/>
    <w:lvl w:ilvl="0" w:tplc="74648CDA">
      <w:start w:val="8"/>
      <w:numFmt w:val="decimal"/>
      <w:lvlText w:val="第%1條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8">
    <w:nsid w:val="6651054E"/>
    <w:multiLevelType w:val="hybridMultilevel"/>
    <w:tmpl w:val="75DE454A"/>
    <w:lvl w:ilvl="0" w:tplc="017E8C4E">
      <w:start w:val="2"/>
      <w:numFmt w:val="decimal"/>
      <w:lvlText w:val="第%1條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  <w:rPr>
        <w:rFonts w:cs="Times New Roman"/>
      </w:rPr>
    </w:lvl>
  </w:abstractNum>
  <w:abstractNum w:abstractNumId="9">
    <w:nsid w:val="683222F9"/>
    <w:multiLevelType w:val="multilevel"/>
    <w:tmpl w:val="EFFAD2A6"/>
    <w:lvl w:ilvl="0">
      <w:start w:val="2"/>
      <w:numFmt w:val="decimal"/>
      <w:lvlText w:val="第%1條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0">
    <w:nsid w:val="7C367B67"/>
    <w:multiLevelType w:val="multilevel"/>
    <w:tmpl w:val="AA6A2E32"/>
    <w:lvl w:ilvl="0">
      <w:start w:val="1"/>
      <w:numFmt w:val="decimal"/>
      <w:lvlText w:val="第%1條"/>
      <w:lvlJc w:val="left"/>
      <w:pPr>
        <w:tabs>
          <w:tab w:val="num" w:pos="960"/>
        </w:tabs>
        <w:ind w:left="960" w:hanging="84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FE"/>
    <w:rsid w:val="00001BAC"/>
    <w:rsid w:val="000070E7"/>
    <w:rsid w:val="00013D3A"/>
    <w:rsid w:val="00023810"/>
    <w:rsid w:val="00037C9E"/>
    <w:rsid w:val="0004704C"/>
    <w:rsid w:val="000665FD"/>
    <w:rsid w:val="0007102E"/>
    <w:rsid w:val="00071230"/>
    <w:rsid w:val="00074004"/>
    <w:rsid w:val="000774E8"/>
    <w:rsid w:val="000804BF"/>
    <w:rsid w:val="000879EE"/>
    <w:rsid w:val="000910AE"/>
    <w:rsid w:val="0009547D"/>
    <w:rsid w:val="0009549A"/>
    <w:rsid w:val="00096BF9"/>
    <w:rsid w:val="00097236"/>
    <w:rsid w:val="000A2366"/>
    <w:rsid w:val="000A330D"/>
    <w:rsid w:val="000C4CEC"/>
    <w:rsid w:val="000D2F36"/>
    <w:rsid w:val="000E6072"/>
    <w:rsid w:val="000F6764"/>
    <w:rsid w:val="00112602"/>
    <w:rsid w:val="00112D22"/>
    <w:rsid w:val="00113002"/>
    <w:rsid w:val="001170D3"/>
    <w:rsid w:val="00125229"/>
    <w:rsid w:val="001703A0"/>
    <w:rsid w:val="00186662"/>
    <w:rsid w:val="001920BF"/>
    <w:rsid w:val="00192F5F"/>
    <w:rsid w:val="00192FF5"/>
    <w:rsid w:val="001B3F5E"/>
    <w:rsid w:val="001D4D72"/>
    <w:rsid w:val="001D5146"/>
    <w:rsid w:val="001E1B05"/>
    <w:rsid w:val="001E2474"/>
    <w:rsid w:val="001E4136"/>
    <w:rsid w:val="001F3CDA"/>
    <w:rsid w:val="002020D3"/>
    <w:rsid w:val="002047B1"/>
    <w:rsid w:val="002060A1"/>
    <w:rsid w:val="00210429"/>
    <w:rsid w:val="00213C90"/>
    <w:rsid w:val="00224E90"/>
    <w:rsid w:val="00233BBC"/>
    <w:rsid w:val="002453E9"/>
    <w:rsid w:val="00245A9B"/>
    <w:rsid w:val="002506C0"/>
    <w:rsid w:val="00252B5F"/>
    <w:rsid w:val="00256772"/>
    <w:rsid w:val="00276F06"/>
    <w:rsid w:val="00286FD6"/>
    <w:rsid w:val="00295EA2"/>
    <w:rsid w:val="00297379"/>
    <w:rsid w:val="002A6A23"/>
    <w:rsid w:val="002B42B2"/>
    <w:rsid w:val="002C23EE"/>
    <w:rsid w:val="002C2CDF"/>
    <w:rsid w:val="002F3397"/>
    <w:rsid w:val="00314484"/>
    <w:rsid w:val="00330314"/>
    <w:rsid w:val="003315D4"/>
    <w:rsid w:val="0033584C"/>
    <w:rsid w:val="003427A9"/>
    <w:rsid w:val="00350696"/>
    <w:rsid w:val="003560C3"/>
    <w:rsid w:val="003767BA"/>
    <w:rsid w:val="00396836"/>
    <w:rsid w:val="003B4A39"/>
    <w:rsid w:val="003C4058"/>
    <w:rsid w:val="003D20E4"/>
    <w:rsid w:val="0041617B"/>
    <w:rsid w:val="00425814"/>
    <w:rsid w:val="004306B4"/>
    <w:rsid w:val="004320D3"/>
    <w:rsid w:val="004441E0"/>
    <w:rsid w:val="0049373C"/>
    <w:rsid w:val="004B1DA9"/>
    <w:rsid w:val="004B40B7"/>
    <w:rsid w:val="004B7E58"/>
    <w:rsid w:val="004C73B6"/>
    <w:rsid w:val="004D124E"/>
    <w:rsid w:val="004F2D07"/>
    <w:rsid w:val="005137FA"/>
    <w:rsid w:val="00515FCA"/>
    <w:rsid w:val="0052537C"/>
    <w:rsid w:val="00534287"/>
    <w:rsid w:val="00542487"/>
    <w:rsid w:val="00543EE4"/>
    <w:rsid w:val="005455B3"/>
    <w:rsid w:val="00546CA6"/>
    <w:rsid w:val="0055107F"/>
    <w:rsid w:val="00573B90"/>
    <w:rsid w:val="0057402F"/>
    <w:rsid w:val="00580C83"/>
    <w:rsid w:val="00592C75"/>
    <w:rsid w:val="0059718D"/>
    <w:rsid w:val="005A26DD"/>
    <w:rsid w:val="005A5347"/>
    <w:rsid w:val="005C6A62"/>
    <w:rsid w:val="005D0E2C"/>
    <w:rsid w:val="005E6252"/>
    <w:rsid w:val="005F0827"/>
    <w:rsid w:val="005F08AE"/>
    <w:rsid w:val="005F1185"/>
    <w:rsid w:val="005F27D0"/>
    <w:rsid w:val="005F4728"/>
    <w:rsid w:val="005F494E"/>
    <w:rsid w:val="00605411"/>
    <w:rsid w:val="006134AA"/>
    <w:rsid w:val="00627D82"/>
    <w:rsid w:val="00637A0D"/>
    <w:rsid w:val="0066359B"/>
    <w:rsid w:val="00663815"/>
    <w:rsid w:val="00696B20"/>
    <w:rsid w:val="006D4BCA"/>
    <w:rsid w:val="006D7D59"/>
    <w:rsid w:val="006E3FB2"/>
    <w:rsid w:val="006F04EB"/>
    <w:rsid w:val="00701457"/>
    <w:rsid w:val="007139B3"/>
    <w:rsid w:val="00716285"/>
    <w:rsid w:val="00716D29"/>
    <w:rsid w:val="0072554A"/>
    <w:rsid w:val="00734053"/>
    <w:rsid w:val="00734595"/>
    <w:rsid w:val="007347D2"/>
    <w:rsid w:val="007428F5"/>
    <w:rsid w:val="00755C77"/>
    <w:rsid w:val="0075687C"/>
    <w:rsid w:val="00774A60"/>
    <w:rsid w:val="00787296"/>
    <w:rsid w:val="007B0807"/>
    <w:rsid w:val="007C06B9"/>
    <w:rsid w:val="007D0F18"/>
    <w:rsid w:val="007D5A45"/>
    <w:rsid w:val="007E6616"/>
    <w:rsid w:val="0080529D"/>
    <w:rsid w:val="0080695A"/>
    <w:rsid w:val="008253A9"/>
    <w:rsid w:val="00827CAE"/>
    <w:rsid w:val="008350AF"/>
    <w:rsid w:val="00845404"/>
    <w:rsid w:val="00846762"/>
    <w:rsid w:val="00856C72"/>
    <w:rsid w:val="00865976"/>
    <w:rsid w:val="00871A1B"/>
    <w:rsid w:val="00873A4E"/>
    <w:rsid w:val="00874EB9"/>
    <w:rsid w:val="008835B3"/>
    <w:rsid w:val="00884565"/>
    <w:rsid w:val="00885666"/>
    <w:rsid w:val="00885F1B"/>
    <w:rsid w:val="00887D91"/>
    <w:rsid w:val="00893E7A"/>
    <w:rsid w:val="00896A96"/>
    <w:rsid w:val="008A266A"/>
    <w:rsid w:val="008A2D0B"/>
    <w:rsid w:val="008D5775"/>
    <w:rsid w:val="00900C29"/>
    <w:rsid w:val="00902BE9"/>
    <w:rsid w:val="00915E86"/>
    <w:rsid w:val="00930D8A"/>
    <w:rsid w:val="0093324D"/>
    <w:rsid w:val="00940743"/>
    <w:rsid w:val="0095103D"/>
    <w:rsid w:val="00951D46"/>
    <w:rsid w:val="00957FEA"/>
    <w:rsid w:val="009624E9"/>
    <w:rsid w:val="00965583"/>
    <w:rsid w:val="009666B3"/>
    <w:rsid w:val="00966BCD"/>
    <w:rsid w:val="0097389A"/>
    <w:rsid w:val="00994ED5"/>
    <w:rsid w:val="009A567A"/>
    <w:rsid w:val="009A5B7B"/>
    <w:rsid w:val="009A5C62"/>
    <w:rsid w:val="009A7F23"/>
    <w:rsid w:val="009B5C6F"/>
    <w:rsid w:val="009B676F"/>
    <w:rsid w:val="009E19AB"/>
    <w:rsid w:val="009E52AE"/>
    <w:rsid w:val="009F0A76"/>
    <w:rsid w:val="009F635F"/>
    <w:rsid w:val="00A02312"/>
    <w:rsid w:val="00A1759C"/>
    <w:rsid w:val="00A32948"/>
    <w:rsid w:val="00A47143"/>
    <w:rsid w:val="00A51ED5"/>
    <w:rsid w:val="00A61B83"/>
    <w:rsid w:val="00A63B0C"/>
    <w:rsid w:val="00A76232"/>
    <w:rsid w:val="00A82A96"/>
    <w:rsid w:val="00A85E79"/>
    <w:rsid w:val="00A90944"/>
    <w:rsid w:val="00A90DFE"/>
    <w:rsid w:val="00AA4023"/>
    <w:rsid w:val="00AB2596"/>
    <w:rsid w:val="00AB5093"/>
    <w:rsid w:val="00AB53A8"/>
    <w:rsid w:val="00AB7A2E"/>
    <w:rsid w:val="00AC0463"/>
    <w:rsid w:val="00AC492B"/>
    <w:rsid w:val="00AC7805"/>
    <w:rsid w:val="00AE012A"/>
    <w:rsid w:val="00B01F70"/>
    <w:rsid w:val="00B056F2"/>
    <w:rsid w:val="00B16BBB"/>
    <w:rsid w:val="00B2269F"/>
    <w:rsid w:val="00B42196"/>
    <w:rsid w:val="00B42DD3"/>
    <w:rsid w:val="00B47A81"/>
    <w:rsid w:val="00B51239"/>
    <w:rsid w:val="00B57644"/>
    <w:rsid w:val="00B73D82"/>
    <w:rsid w:val="00B755C6"/>
    <w:rsid w:val="00B86A22"/>
    <w:rsid w:val="00B91E36"/>
    <w:rsid w:val="00BA2ABD"/>
    <w:rsid w:val="00BA7B13"/>
    <w:rsid w:val="00BC3123"/>
    <w:rsid w:val="00BD13BD"/>
    <w:rsid w:val="00BD471A"/>
    <w:rsid w:val="00BE22C9"/>
    <w:rsid w:val="00BE3B0C"/>
    <w:rsid w:val="00BF20A1"/>
    <w:rsid w:val="00BF6DFA"/>
    <w:rsid w:val="00BF729D"/>
    <w:rsid w:val="00C10462"/>
    <w:rsid w:val="00C1755A"/>
    <w:rsid w:val="00C25212"/>
    <w:rsid w:val="00C3533E"/>
    <w:rsid w:val="00C66156"/>
    <w:rsid w:val="00C746EB"/>
    <w:rsid w:val="00C769B8"/>
    <w:rsid w:val="00C82C2A"/>
    <w:rsid w:val="00C82F07"/>
    <w:rsid w:val="00C9184E"/>
    <w:rsid w:val="00C93C29"/>
    <w:rsid w:val="00CA2095"/>
    <w:rsid w:val="00CA3456"/>
    <w:rsid w:val="00CC229F"/>
    <w:rsid w:val="00CC7F47"/>
    <w:rsid w:val="00CD19CD"/>
    <w:rsid w:val="00CE24F6"/>
    <w:rsid w:val="00CE36A5"/>
    <w:rsid w:val="00D01C7A"/>
    <w:rsid w:val="00D1577A"/>
    <w:rsid w:val="00D253AA"/>
    <w:rsid w:val="00D4138F"/>
    <w:rsid w:val="00D526D6"/>
    <w:rsid w:val="00D57ECB"/>
    <w:rsid w:val="00D60CC5"/>
    <w:rsid w:val="00D65865"/>
    <w:rsid w:val="00D66EA9"/>
    <w:rsid w:val="00D75E7D"/>
    <w:rsid w:val="00D80945"/>
    <w:rsid w:val="00D844C9"/>
    <w:rsid w:val="00D857D0"/>
    <w:rsid w:val="00D91B30"/>
    <w:rsid w:val="00D938E2"/>
    <w:rsid w:val="00DA6BEA"/>
    <w:rsid w:val="00DB0072"/>
    <w:rsid w:val="00DB2F8F"/>
    <w:rsid w:val="00DD2F9B"/>
    <w:rsid w:val="00DD392C"/>
    <w:rsid w:val="00DE02A7"/>
    <w:rsid w:val="00DF1DFA"/>
    <w:rsid w:val="00DF29F6"/>
    <w:rsid w:val="00E17BF7"/>
    <w:rsid w:val="00E25B2E"/>
    <w:rsid w:val="00E34A17"/>
    <w:rsid w:val="00E52DC9"/>
    <w:rsid w:val="00E52F0D"/>
    <w:rsid w:val="00E5417F"/>
    <w:rsid w:val="00E54D41"/>
    <w:rsid w:val="00E55C5A"/>
    <w:rsid w:val="00E57273"/>
    <w:rsid w:val="00E6185A"/>
    <w:rsid w:val="00E725FE"/>
    <w:rsid w:val="00E75DCC"/>
    <w:rsid w:val="00E85837"/>
    <w:rsid w:val="00EA12E5"/>
    <w:rsid w:val="00EA1DAB"/>
    <w:rsid w:val="00EA2E99"/>
    <w:rsid w:val="00EB4775"/>
    <w:rsid w:val="00ED168E"/>
    <w:rsid w:val="00ED7E52"/>
    <w:rsid w:val="00EE167C"/>
    <w:rsid w:val="00EE33D6"/>
    <w:rsid w:val="00EF3A1E"/>
    <w:rsid w:val="00F05D69"/>
    <w:rsid w:val="00F10C8D"/>
    <w:rsid w:val="00F51342"/>
    <w:rsid w:val="00F62825"/>
    <w:rsid w:val="00F66A77"/>
    <w:rsid w:val="00F737FE"/>
    <w:rsid w:val="00F75244"/>
    <w:rsid w:val="00F774E6"/>
    <w:rsid w:val="00F847E8"/>
    <w:rsid w:val="00F85BDD"/>
    <w:rsid w:val="00F9229C"/>
    <w:rsid w:val="00FB4FD9"/>
    <w:rsid w:val="00FC063F"/>
    <w:rsid w:val="00FC08F6"/>
    <w:rsid w:val="00FE478F"/>
    <w:rsid w:val="00FF0596"/>
    <w:rsid w:val="00FF18B6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7F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51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994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94ED5"/>
    <w:rPr>
      <w:rFonts w:cs="Times New Roman"/>
    </w:rPr>
  </w:style>
  <w:style w:type="paragraph" w:styleId="a5">
    <w:name w:val="footer"/>
    <w:basedOn w:val="a"/>
    <w:link w:val="a6"/>
    <w:uiPriority w:val="99"/>
    <w:rsid w:val="00994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94E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7F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51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994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94ED5"/>
    <w:rPr>
      <w:rFonts w:cs="Times New Roman"/>
    </w:rPr>
  </w:style>
  <w:style w:type="paragraph" w:styleId="a5">
    <w:name w:val="footer"/>
    <w:basedOn w:val="a"/>
    <w:link w:val="a6"/>
    <w:uiPriority w:val="99"/>
    <w:rsid w:val="00994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94E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國際青年商會中華民國總會98年度金口獎比賽評分標準施行辦法</dc:title>
  <dc:creator>lin</dc:creator>
  <cp:lastModifiedBy>junxuanc</cp:lastModifiedBy>
  <cp:revision>2</cp:revision>
  <dcterms:created xsi:type="dcterms:W3CDTF">2013-04-24T15:50:00Z</dcterms:created>
  <dcterms:modified xsi:type="dcterms:W3CDTF">2013-04-24T15:50:00Z</dcterms:modified>
</cp:coreProperties>
</file>